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266768F" w14:textId="77777777" w:rsidR="00FB2DBE" w:rsidRPr="003C116C" w:rsidRDefault="00FB2DBE" w:rsidP="00FB2DBE">
      <w:pPr>
        <w:pStyle w:val="ConsPlusNormal"/>
        <w:jc w:val="center"/>
        <w:rPr>
          <w:rFonts w:ascii="Tahoma" w:hAnsi="Tahoma" w:cs="Tahoma"/>
          <w:b/>
          <w:bCs/>
          <w:sz w:val="22"/>
          <w:szCs w:val="22"/>
        </w:rPr>
      </w:pPr>
      <w:r w:rsidRPr="003C116C">
        <w:rPr>
          <w:rFonts w:ascii="Tahoma" w:hAnsi="Tahoma" w:cs="Tahoma"/>
          <w:b/>
          <w:bCs/>
          <w:sz w:val="22"/>
          <w:szCs w:val="22"/>
        </w:rPr>
        <w:t xml:space="preserve">ДОГОВОР </w:t>
      </w:r>
    </w:p>
    <w:p w14:paraId="0FDF2BDC" w14:textId="77777777" w:rsidR="00E151C5" w:rsidRPr="003C116C" w:rsidRDefault="00FB2DBE" w:rsidP="00FB2DBE">
      <w:pPr>
        <w:ind w:firstLine="709"/>
        <w:jc w:val="center"/>
        <w:rPr>
          <w:rFonts w:ascii="Tahoma" w:hAnsi="Tahoma" w:cs="Tahoma"/>
          <w:b/>
          <w:sz w:val="22"/>
          <w:szCs w:val="22"/>
        </w:rPr>
      </w:pPr>
      <w:r w:rsidRPr="003C116C">
        <w:rPr>
          <w:rFonts w:ascii="Tahoma" w:hAnsi="Tahoma" w:cs="Tahoma"/>
          <w:b/>
          <w:bCs/>
          <w:sz w:val="22"/>
          <w:szCs w:val="22"/>
        </w:rPr>
        <w:t>строительного подряда</w:t>
      </w:r>
      <w:r w:rsidR="00CA0268" w:rsidRPr="003C116C">
        <w:rPr>
          <w:rFonts w:ascii="Tahoma" w:hAnsi="Tahoma" w:cs="Tahoma"/>
          <w:b/>
          <w:sz w:val="22"/>
          <w:szCs w:val="22"/>
        </w:rPr>
        <w:t xml:space="preserve"> № </w:t>
      </w:r>
    </w:p>
    <w:p w14:paraId="23B2291F" w14:textId="77777777" w:rsidR="00CA0268" w:rsidRPr="003C116C" w:rsidRDefault="00CA0268" w:rsidP="00E151C5">
      <w:pPr>
        <w:pStyle w:val="ad"/>
        <w:spacing w:line="240" w:lineRule="exact"/>
        <w:ind w:left="0" w:firstLine="709"/>
        <w:jc w:val="both"/>
        <w:rPr>
          <w:rFonts w:ascii="Tahoma" w:hAnsi="Tahoma" w:cs="Tahoma"/>
          <w:sz w:val="22"/>
          <w:szCs w:val="22"/>
        </w:rPr>
      </w:pPr>
    </w:p>
    <w:tbl>
      <w:tblPr>
        <w:tblW w:w="0" w:type="auto"/>
        <w:tblBorders>
          <w:insideH w:val="single" w:sz="4" w:space="0" w:color="auto"/>
        </w:tblBorders>
        <w:tblLook w:val="04A0" w:firstRow="1" w:lastRow="0" w:firstColumn="1" w:lastColumn="0" w:noHBand="0" w:noVBand="1"/>
      </w:tblPr>
      <w:tblGrid>
        <w:gridCol w:w="5069"/>
        <w:gridCol w:w="5069"/>
      </w:tblGrid>
      <w:tr w:rsidR="00CA0268" w:rsidRPr="001A4F89" w14:paraId="196D45E4" w14:textId="77777777" w:rsidTr="001A4F89">
        <w:tc>
          <w:tcPr>
            <w:tcW w:w="5069" w:type="dxa"/>
            <w:shd w:val="clear" w:color="auto" w:fill="auto"/>
          </w:tcPr>
          <w:p w14:paraId="04E0533F" w14:textId="77777777" w:rsidR="00CA0268" w:rsidRPr="001A4F89" w:rsidRDefault="004C0356" w:rsidP="001A4F89">
            <w:pPr>
              <w:pStyle w:val="ad"/>
              <w:spacing w:line="240" w:lineRule="exact"/>
              <w:ind w:left="0" w:firstLine="709"/>
              <w:rPr>
                <w:rFonts w:ascii="Tahoma" w:hAnsi="Tahoma" w:cs="Tahoma"/>
                <w:color w:val="FF0000"/>
                <w:sz w:val="22"/>
                <w:szCs w:val="22"/>
              </w:rPr>
            </w:pPr>
            <w:r w:rsidRPr="001A4F89">
              <w:rPr>
                <w:rFonts w:ascii="Tahoma" w:hAnsi="Tahoma" w:cs="Tahoma"/>
                <w:b/>
                <w:bCs/>
                <w:color w:val="FF0000"/>
                <w:sz w:val="22"/>
                <w:szCs w:val="22"/>
              </w:rPr>
              <w:t xml:space="preserve"> </w:t>
            </w:r>
            <w:r w:rsidRPr="001A4F89">
              <w:rPr>
                <w:rFonts w:ascii="Tahoma" w:hAnsi="Tahoma" w:cs="Tahoma"/>
                <w:sz w:val="22"/>
                <w:szCs w:val="22"/>
              </w:rPr>
              <w:t>.  .г</w:t>
            </w:r>
            <w:r w:rsidRPr="001A4F89">
              <w:rPr>
                <w:rFonts w:ascii="Tahoma" w:hAnsi="Tahoma" w:cs="Tahoma"/>
                <w:color w:val="FF0000"/>
                <w:sz w:val="22"/>
                <w:szCs w:val="22"/>
              </w:rPr>
              <w:t xml:space="preserve">        </w:t>
            </w:r>
          </w:p>
        </w:tc>
        <w:tc>
          <w:tcPr>
            <w:tcW w:w="5069" w:type="dxa"/>
            <w:shd w:val="clear" w:color="auto" w:fill="auto"/>
          </w:tcPr>
          <w:p w14:paraId="2CE64838" w14:textId="77777777" w:rsidR="00CA0268" w:rsidRPr="001A4F89" w:rsidRDefault="00CA0268" w:rsidP="001A4F89">
            <w:pPr>
              <w:pStyle w:val="ad"/>
              <w:spacing w:line="240" w:lineRule="exact"/>
              <w:ind w:left="0" w:firstLine="709"/>
              <w:jc w:val="right"/>
              <w:rPr>
                <w:rFonts w:ascii="Tahoma" w:hAnsi="Tahoma" w:cs="Tahoma"/>
                <w:sz w:val="22"/>
                <w:szCs w:val="22"/>
              </w:rPr>
            </w:pPr>
            <w:r w:rsidRPr="001A4F89">
              <w:rPr>
                <w:rFonts w:ascii="Tahoma" w:hAnsi="Tahoma" w:cs="Tahoma"/>
                <w:sz w:val="22"/>
                <w:szCs w:val="22"/>
              </w:rPr>
              <w:t>г. Минск</w:t>
            </w:r>
          </w:p>
        </w:tc>
      </w:tr>
    </w:tbl>
    <w:p w14:paraId="101F027D" w14:textId="77777777" w:rsidR="00CA0268" w:rsidRPr="003C116C" w:rsidRDefault="00CA0268" w:rsidP="00E151C5">
      <w:pPr>
        <w:pStyle w:val="ad"/>
        <w:spacing w:line="240" w:lineRule="exact"/>
        <w:ind w:left="0" w:firstLine="709"/>
        <w:jc w:val="both"/>
        <w:rPr>
          <w:rFonts w:ascii="Tahoma" w:hAnsi="Tahoma" w:cs="Tahoma"/>
          <w:sz w:val="22"/>
          <w:szCs w:val="22"/>
        </w:rPr>
      </w:pPr>
    </w:p>
    <w:p w14:paraId="10AF33E7" w14:textId="523FD500" w:rsidR="00FB2DBE" w:rsidRPr="003C116C" w:rsidRDefault="0077268F" w:rsidP="00FB2DBE">
      <w:pPr>
        <w:ind w:firstLine="708"/>
        <w:jc w:val="both"/>
        <w:rPr>
          <w:rFonts w:ascii="Tahoma" w:hAnsi="Tahoma" w:cs="Tahoma"/>
          <w:sz w:val="22"/>
          <w:szCs w:val="22"/>
        </w:rPr>
      </w:pPr>
      <w:r w:rsidRPr="0077268F">
        <w:rPr>
          <w:rFonts w:ascii="Tahoma" w:hAnsi="Tahoma" w:cs="Tahoma"/>
          <w:b/>
          <w:sz w:val="22"/>
          <w:szCs w:val="22"/>
        </w:rPr>
        <w:t>Государственное учреждение «Центр по обеспечению деятельности бюджетных организаций администрации Московского района г. Минска»,</w:t>
      </w:r>
      <w:r w:rsidRPr="0077268F">
        <w:rPr>
          <w:rFonts w:ascii="Tahoma" w:hAnsi="Tahoma" w:cs="Tahoma"/>
          <w:sz w:val="22"/>
          <w:szCs w:val="22"/>
        </w:rPr>
        <w:t xml:space="preserve"> </w:t>
      </w:r>
      <w:r w:rsidR="00CA0268" w:rsidRPr="003C116C">
        <w:rPr>
          <w:rFonts w:ascii="Tahoma" w:hAnsi="Tahoma" w:cs="Tahoma"/>
          <w:sz w:val="22"/>
          <w:szCs w:val="22"/>
        </w:rPr>
        <w:t xml:space="preserve">именуемое в дальнейшем «Заказчик», в лице  </w:t>
      </w:r>
      <w:r w:rsidR="00D90E55">
        <w:rPr>
          <w:rFonts w:ascii="Tahoma" w:hAnsi="Tahoma" w:cs="Tahoma"/>
          <w:sz w:val="22"/>
          <w:szCs w:val="22"/>
        </w:rPr>
        <w:t>____________________</w:t>
      </w:r>
      <w:r w:rsidR="00CA0268" w:rsidRPr="003C116C">
        <w:rPr>
          <w:rFonts w:ascii="Tahoma" w:hAnsi="Tahoma" w:cs="Tahoma"/>
          <w:sz w:val="22"/>
          <w:szCs w:val="22"/>
        </w:rPr>
        <w:t xml:space="preserve">, действующего на основании </w:t>
      </w:r>
      <w:r w:rsidR="00E151C5" w:rsidRPr="003C116C">
        <w:rPr>
          <w:rFonts w:ascii="Tahoma" w:hAnsi="Tahoma" w:cs="Tahoma"/>
          <w:sz w:val="22"/>
          <w:szCs w:val="22"/>
        </w:rPr>
        <w:t>устава</w:t>
      </w:r>
      <w:r w:rsidR="00CA0268" w:rsidRPr="003C116C">
        <w:rPr>
          <w:rFonts w:ascii="Tahoma" w:hAnsi="Tahoma" w:cs="Tahoma"/>
          <w:sz w:val="22"/>
          <w:szCs w:val="22"/>
        </w:rPr>
        <w:t xml:space="preserve">, с одной стороны, и  именуемое в дальнейшем «Подрядчик», в лице  , действующего на основании </w:t>
      </w:r>
      <w:r w:rsidR="0099223D" w:rsidRPr="0099223D">
        <w:rPr>
          <w:rFonts w:ascii="Tahoma" w:hAnsi="Tahoma" w:cs="Tahoma"/>
          <w:sz w:val="22"/>
          <w:szCs w:val="22"/>
        </w:rPr>
        <w:t>____________</w:t>
      </w:r>
      <w:r w:rsidR="00CA0268" w:rsidRPr="003C116C">
        <w:rPr>
          <w:rFonts w:ascii="Tahoma" w:hAnsi="Tahoma" w:cs="Tahoma"/>
          <w:sz w:val="22"/>
          <w:szCs w:val="22"/>
        </w:rPr>
        <w:t xml:space="preserve">, Свидетельство о государственной регистрации    № </w:t>
      </w:r>
      <w:r w:rsidR="00E151C5" w:rsidRPr="003C116C">
        <w:rPr>
          <w:rFonts w:ascii="Tahoma" w:hAnsi="Tahoma" w:cs="Tahoma"/>
          <w:sz w:val="22"/>
          <w:szCs w:val="22"/>
        </w:rPr>
        <w:t>_______________</w:t>
      </w:r>
      <w:r w:rsidR="00CA0268" w:rsidRPr="003C116C">
        <w:rPr>
          <w:rFonts w:ascii="Tahoma" w:hAnsi="Tahoma" w:cs="Tahoma"/>
          <w:sz w:val="22"/>
          <w:szCs w:val="22"/>
        </w:rPr>
        <w:t xml:space="preserve"> от </w:t>
      </w:r>
      <w:r w:rsidR="00E151C5" w:rsidRPr="003C116C">
        <w:rPr>
          <w:rFonts w:ascii="Tahoma" w:hAnsi="Tahoma" w:cs="Tahoma"/>
          <w:sz w:val="22"/>
          <w:szCs w:val="22"/>
        </w:rPr>
        <w:t>________________</w:t>
      </w:r>
      <w:r w:rsidR="00CA0268" w:rsidRPr="003C116C">
        <w:rPr>
          <w:rFonts w:ascii="Tahoma" w:hAnsi="Tahoma" w:cs="Tahoma"/>
          <w:sz w:val="22"/>
          <w:szCs w:val="22"/>
        </w:rPr>
        <w:t xml:space="preserve">г </w:t>
      </w:r>
      <w:r w:rsidR="00E151C5" w:rsidRPr="003C116C">
        <w:rPr>
          <w:rFonts w:ascii="Tahoma" w:hAnsi="Tahoma" w:cs="Tahoma"/>
          <w:sz w:val="22"/>
          <w:szCs w:val="22"/>
        </w:rPr>
        <w:t>в</w:t>
      </w:r>
      <w:r w:rsidR="00CA0268" w:rsidRPr="003C116C">
        <w:rPr>
          <w:rFonts w:ascii="Tahoma" w:hAnsi="Tahoma" w:cs="Tahoma"/>
          <w:sz w:val="22"/>
          <w:szCs w:val="22"/>
        </w:rPr>
        <w:t xml:space="preserve">ыданное </w:t>
      </w:r>
      <w:r w:rsidR="00E151C5" w:rsidRPr="003C116C">
        <w:rPr>
          <w:rFonts w:ascii="Tahoma" w:hAnsi="Tahoma" w:cs="Tahoma"/>
          <w:sz w:val="22"/>
          <w:szCs w:val="22"/>
        </w:rPr>
        <w:t xml:space="preserve">_________________________________________________ </w:t>
      </w:r>
      <w:r w:rsidR="00CA0268" w:rsidRPr="003C116C">
        <w:rPr>
          <w:rFonts w:ascii="Tahoma" w:hAnsi="Tahoma" w:cs="Tahoma"/>
          <w:sz w:val="22"/>
          <w:szCs w:val="22"/>
        </w:rPr>
        <w:t xml:space="preserve"> исполнительным комитетом</w:t>
      </w:r>
      <w:r w:rsidR="00BB5763" w:rsidRPr="003C116C">
        <w:rPr>
          <w:rFonts w:ascii="Tahoma" w:hAnsi="Tahoma" w:cs="Tahoma"/>
          <w:sz w:val="22"/>
          <w:szCs w:val="22"/>
        </w:rPr>
        <w:t xml:space="preserve"> </w:t>
      </w:r>
      <w:r w:rsidR="00CA0268" w:rsidRPr="003C116C">
        <w:rPr>
          <w:rFonts w:ascii="Tahoma" w:hAnsi="Tahoma" w:cs="Tahoma"/>
          <w:sz w:val="22"/>
          <w:szCs w:val="22"/>
        </w:rPr>
        <w:t xml:space="preserve">с другой стороны, вместе именуемые «Стороны», </w:t>
      </w:r>
      <w:r w:rsidR="00FB2DBE" w:rsidRPr="003C116C">
        <w:rPr>
          <w:rFonts w:ascii="Tahoma" w:hAnsi="Tahoma" w:cs="Tahoma"/>
          <w:sz w:val="22"/>
          <w:szCs w:val="22"/>
        </w:rPr>
        <w:t xml:space="preserve">в соответствии с Правилами заключения и исполнения договоров строительного подряда, утвержденными постановлением Совета Министров Республики Беларусь от 15.09.1998 N 1450, с действующими изменениям и дополнениями (далее – Правила), </w:t>
      </w:r>
      <w:hyperlink r:id="rId8" w:history="1">
        <w:r w:rsidR="00FB2DBE" w:rsidRPr="003C116C">
          <w:rPr>
            <w:rStyle w:val="af2"/>
            <w:rFonts w:ascii="Tahoma" w:hAnsi="Tahoma" w:cs="Tahoma"/>
            <w:bCs/>
            <w:iCs/>
            <w:color w:val="000000"/>
            <w:sz w:val="22"/>
            <w:szCs w:val="22"/>
            <w:u w:val="none"/>
          </w:rPr>
          <w:t>Положение</w:t>
        </w:r>
      </w:hyperlink>
      <w:r w:rsidR="00FB2DBE" w:rsidRPr="003C116C">
        <w:rPr>
          <w:rFonts w:ascii="Tahoma" w:hAnsi="Tahoma" w:cs="Tahoma"/>
          <w:bCs/>
          <w:iCs/>
          <w:color w:val="000000"/>
          <w:sz w:val="22"/>
          <w:szCs w:val="22"/>
        </w:rPr>
        <w:t>м о порядке формирования  неизменной договорной (контрактной) цены на строительство объектов, утвержденными постановлением Совета Министров Республики Беларусь от 18.11.2011 № 1553</w:t>
      </w:r>
      <w:r w:rsidR="00FB2DBE" w:rsidRPr="003C116C">
        <w:rPr>
          <w:rFonts w:ascii="Tahoma" w:hAnsi="Tahoma" w:cs="Tahoma"/>
          <w:b/>
          <w:bCs/>
          <w:i/>
          <w:iCs/>
          <w:color w:val="000000"/>
          <w:sz w:val="22"/>
          <w:szCs w:val="22"/>
        </w:rPr>
        <w:t xml:space="preserve"> </w:t>
      </w:r>
      <w:r w:rsidR="00FB2DBE" w:rsidRPr="003C116C">
        <w:rPr>
          <w:rFonts w:ascii="Tahoma" w:hAnsi="Tahoma" w:cs="Tahoma"/>
          <w:color w:val="000000"/>
          <w:sz w:val="22"/>
          <w:szCs w:val="22"/>
        </w:rPr>
        <w:t xml:space="preserve">с изменениями и дополнениями </w:t>
      </w:r>
      <w:r w:rsidR="00FB2DBE" w:rsidRPr="003C116C">
        <w:rPr>
          <w:rFonts w:ascii="Tahoma" w:hAnsi="Tahoma" w:cs="Tahoma"/>
          <w:sz w:val="22"/>
          <w:szCs w:val="22"/>
        </w:rPr>
        <w:t>и Законом «О государственных закупках товаров (работ, услуг)» от 13 июля 2012 г. № 419-З, заключили Договор о нижеследующем:</w:t>
      </w:r>
    </w:p>
    <w:p w14:paraId="2C66EB21" w14:textId="77777777" w:rsidR="00FB2DBE" w:rsidRPr="003C116C" w:rsidRDefault="00FB2DBE" w:rsidP="00E151C5">
      <w:pPr>
        <w:pStyle w:val="23"/>
        <w:spacing w:line="240" w:lineRule="exact"/>
        <w:ind w:left="0" w:firstLine="709"/>
        <w:jc w:val="center"/>
        <w:rPr>
          <w:rFonts w:ascii="Tahoma" w:hAnsi="Tahoma" w:cs="Tahoma"/>
          <w:b/>
          <w:sz w:val="22"/>
          <w:szCs w:val="22"/>
        </w:rPr>
      </w:pPr>
    </w:p>
    <w:p w14:paraId="03570C09" w14:textId="77777777" w:rsidR="00FB2DBE" w:rsidRPr="003C116C" w:rsidRDefault="00CA0268" w:rsidP="00FB2DBE">
      <w:pPr>
        <w:pStyle w:val="ConsPlusNormal"/>
        <w:jc w:val="center"/>
        <w:rPr>
          <w:rFonts w:ascii="Tahoma" w:hAnsi="Tahoma" w:cs="Tahoma"/>
          <w:b/>
          <w:bCs/>
          <w:sz w:val="22"/>
          <w:szCs w:val="22"/>
        </w:rPr>
      </w:pPr>
      <w:r w:rsidRPr="003C116C">
        <w:rPr>
          <w:rFonts w:ascii="Tahoma" w:hAnsi="Tahoma" w:cs="Tahoma"/>
          <w:b/>
          <w:sz w:val="22"/>
          <w:szCs w:val="22"/>
        </w:rPr>
        <w:t>1.</w:t>
      </w:r>
      <w:r w:rsidRPr="003C116C">
        <w:rPr>
          <w:rFonts w:ascii="Tahoma" w:hAnsi="Tahoma" w:cs="Tahoma"/>
          <w:b/>
          <w:sz w:val="22"/>
          <w:szCs w:val="22"/>
        </w:rPr>
        <w:tab/>
      </w:r>
      <w:r w:rsidR="00FB2DBE" w:rsidRPr="003C116C">
        <w:rPr>
          <w:rFonts w:ascii="Tahoma" w:hAnsi="Tahoma" w:cs="Tahoma"/>
          <w:b/>
          <w:bCs/>
          <w:sz w:val="22"/>
          <w:szCs w:val="22"/>
        </w:rPr>
        <w:t>ПРЕДМЕТ ДОГОВОРА. СРОКИ СТРОИТЕЛЬСТВА</w:t>
      </w:r>
    </w:p>
    <w:p w14:paraId="3D756DD7" w14:textId="77777777" w:rsidR="00CA0268" w:rsidRPr="003C116C" w:rsidRDefault="00CA0268" w:rsidP="00E151C5">
      <w:pPr>
        <w:pStyle w:val="23"/>
        <w:spacing w:line="240" w:lineRule="exact"/>
        <w:ind w:left="0" w:firstLine="709"/>
        <w:jc w:val="center"/>
        <w:rPr>
          <w:rFonts w:ascii="Tahoma" w:hAnsi="Tahoma" w:cs="Tahoma"/>
          <w:b/>
          <w:sz w:val="22"/>
          <w:szCs w:val="22"/>
        </w:rPr>
      </w:pPr>
    </w:p>
    <w:tbl>
      <w:tblPr>
        <w:tblW w:w="4950" w:type="pct"/>
        <w:jc w:val="center"/>
        <w:tblBorders>
          <w:bottom w:val="single" w:sz="4" w:space="0" w:color="auto"/>
          <w:insideH w:val="single" w:sz="4" w:space="0" w:color="auto"/>
          <w:insideV w:val="single" w:sz="4" w:space="0" w:color="auto"/>
        </w:tblBorders>
        <w:tblLook w:val="01E0" w:firstRow="1" w:lastRow="1" w:firstColumn="1" w:lastColumn="1" w:noHBand="0" w:noVBand="0"/>
      </w:tblPr>
      <w:tblGrid>
        <w:gridCol w:w="10037"/>
      </w:tblGrid>
      <w:tr w:rsidR="00CA0268" w:rsidRPr="003C116C" w14:paraId="6CFFCD1E" w14:textId="77777777" w:rsidTr="00E151C5">
        <w:trPr>
          <w:trHeight w:val="370"/>
          <w:jc w:val="center"/>
        </w:trPr>
        <w:tc>
          <w:tcPr>
            <w:tcW w:w="9756" w:type="dxa"/>
            <w:tcBorders>
              <w:top w:val="nil"/>
              <w:bottom w:val="nil"/>
            </w:tcBorders>
          </w:tcPr>
          <w:p w14:paraId="5D03B043" w14:textId="77777777" w:rsidR="00E151C5" w:rsidRPr="003C116C" w:rsidRDefault="00FB2DBE" w:rsidP="00FB2DBE">
            <w:pPr>
              <w:pStyle w:val="ad"/>
              <w:numPr>
                <w:ilvl w:val="1"/>
                <w:numId w:val="20"/>
              </w:numPr>
              <w:spacing w:line="240" w:lineRule="exact"/>
              <w:ind w:left="-48" w:firstLine="709"/>
              <w:jc w:val="both"/>
              <w:rPr>
                <w:rFonts w:ascii="Tahoma" w:hAnsi="Tahoma" w:cs="Tahoma"/>
                <w:sz w:val="22"/>
                <w:szCs w:val="22"/>
              </w:rPr>
            </w:pPr>
            <w:r w:rsidRPr="003C116C">
              <w:rPr>
                <w:rFonts w:ascii="Tahoma" w:hAnsi="Tahoma" w:cs="Tahoma"/>
                <w:sz w:val="22"/>
                <w:szCs w:val="22"/>
              </w:rPr>
              <w:t>Подрядчик обязуется в соответствии с дефектным актом и сметой (далее - сметная документация) выполнить строительно-монтажные работы по объекту</w:t>
            </w:r>
            <w:r w:rsidR="00CA0268" w:rsidRPr="003C116C">
              <w:rPr>
                <w:rFonts w:ascii="Tahoma" w:hAnsi="Tahoma" w:cs="Tahoma"/>
                <w:sz w:val="22"/>
                <w:szCs w:val="22"/>
              </w:rPr>
              <w:t>:</w:t>
            </w:r>
            <w:r w:rsidR="00832C08" w:rsidRPr="003C116C">
              <w:rPr>
                <w:rFonts w:ascii="Tahoma" w:hAnsi="Tahoma" w:cs="Tahoma"/>
                <w:sz w:val="22"/>
                <w:szCs w:val="22"/>
              </w:rPr>
              <w:t xml:space="preserve"> </w:t>
            </w:r>
          </w:p>
          <w:p w14:paraId="718DEE67" w14:textId="74C02D33" w:rsidR="00CA0268" w:rsidRPr="003C116C" w:rsidRDefault="00CC2AD3" w:rsidP="00EB5D39">
            <w:pPr>
              <w:pStyle w:val="ConsPlusNormal"/>
              <w:widowControl w:val="0"/>
              <w:ind w:hanging="48"/>
              <w:jc w:val="both"/>
              <w:rPr>
                <w:rFonts w:ascii="Tahoma" w:hAnsi="Tahoma" w:cs="Tahoma"/>
                <w:sz w:val="22"/>
                <w:szCs w:val="22"/>
              </w:rPr>
            </w:pPr>
            <w:r w:rsidRPr="003C116C">
              <w:rPr>
                <w:rFonts w:ascii="Tahoma" w:hAnsi="Tahoma" w:cs="Tahoma"/>
                <w:b/>
                <w:bCs/>
                <w:sz w:val="22"/>
                <w:szCs w:val="22"/>
              </w:rPr>
              <w:t>«</w:t>
            </w:r>
            <w:r w:rsidR="00D90E55">
              <w:rPr>
                <w:rFonts w:ascii="Tahoma" w:hAnsi="Tahoma" w:cs="Tahoma"/>
                <w:b/>
                <w:bCs/>
                <w:sz w:val="22"/>
                <w:szCs w:val="22"/>
              </w:rPr>
              <w:t>__________________</w:t>
            </w:r>
            <w:r w:rsidRPr="003C116C">
              <w:rPr>
                <w:rFonts w:ascii="Tahoma" w:hAnsi="Tahoma" w:cs="Tahoma"/>
                <w:b/>
                <w:bCs/>
                <w:sz w:val="22"/>
                <w:szCs w:val="22"/>
              </w:rPr>
              <w:t>»</w:t>
            </w:r>
            <w:r w:rsidR="00FB2DBE" w:rsidRPr="003C116C">
              <w:rPr>
                <w:rFonts w:ascii="Tahoma" w:hAnsi="Tahoma" w:cs="Tahoma"/>
                <w:sz w:val="22"/>
                <w:szCs w:val="22"/>
              </w:rPr>
              <w:t xml:space="preserve"> </w:t>
            </w:r>
            <w:r w:rsidRPr="003C116C">
              <w:rPr>
                <w:rFonts w:ascii="Tahoma" w:hAnsi="Tahoma" w:cs="Tahoma"/>
                <w:sz w:val="22"/>
                <w:szCs w:val="22"/>
              </w:rPr>
              <w:t xml:space="preserve">(далее - работы, строительство) и сдать их результат Заказчику, а Заказчик обязуется принять результат работ и уплатить обусловленную </w:t>
            </w:r>
            <w:r w:rsidR="00EB5D39" w:rsidRPr="003C116C">
              <w:rPr>
                <w:rFonts w:ascii="Tahoma" w:hAnsi="Tahoma" w:cs="Tahoma"/>
                <w:sz w:val="22"/>
                <w:szCs w:val="22"/>
              </w:rPr>
              <w:t>Договором цену.</w:t>
            </w:r>
          </w:p>
        </w:tc>
      </w:tr>
      <w:tr w:rsidR="00CA0268" w:rsidRPr="003C116C" w14:paraId="67F5F78A" w14:textId="77777777" w:rsidTr="00E151C5">
        <w:trPr>
          <w:trHeight w:val="386"/>
          <w:jc w:val="center"/>
        </w:trPr>
        <w:tc>
          <w:tcPr>
            <w:tcW w:w="9756" w:type="dxa"/>
            <w:tcBorders>
              <w:top w:val="nil"/>
              <w:bottom w:val="nil"/>
            </w:tcBorders>
          </w:tcPr>
          <w:p w14:paraId="2C6CE0BA" w14:textId="77777777" w:rsidR="0041335B" w:rsidRPr="003C116C" w:rsidRDefault="0041335B" w:rsidP="0041335B">
            <w:pPr>
              <w:pStyle w:val="ConsPlusNormal"/>
              <w:widowControl w:val="0"/>
              <w:numPr>
                <w:ilvl w:val="1"/>
                <w:numId w:val="20"/>
              </w:numPr>
              <w:ind w:hanging="59"/>
              <w:jc w:val="both"/>
              <w:rPr>
                <w:rFonts w:ascii="Tahoma" w:hAnsi="Tahoma" w:cs="Tahoma"/>
                <w:sz w:val="22"/>
                <w:szCs w:val="22"/>
              </w:rPr>
            </w:pPr>
            <w:r w:rsidRPr="003C116C">
              <w:rPr>
                <w:rFonts w:ascii="Tahoma" w:hAnsi="Tahoma" w:cs="Tahoma"/>
                <w:sz w:val="22"/>
                <w:szCs w:val="22"/>
              </w:rPr>
              <w:t>Срок выполнения работ:</w:t>
            </w:r>
          </w:p>
        </w:tc>
      </w:tr>
    </w:tbl>
    <w:p w14:paraId="45CCEA81" w14:textId="77777777" w:rsidR="001A4F89" w:rsidRPr="001A4F89" w:rsidRDefault="001A4F89" w:rsidP="001A4F89">
      <w:pPr>
        <w:rPr>
          <w:vanish/>
        </w:rPr>
      </w:pPr>
    </w:p>
    <w:tbl>
      <w:tblPr>
        <w:tblW w:w="0" w:type="auto"/>
        <w:tblInd w:w="709" w:type="dxa"/>
        <w:tblLook w:val="04A0" w:firstRow="1" w:lastRow="0" w:firstColumn="1" w:lastColumn="0" w:noHBand="0" w:noVBand="1"/>
      </w:tblPr>
      <w:tblGrid>
        <w:gridCol w:w="4735"/>
        <w:gridCol w:w="4694"/>
      </w:tblGrid>
      <w:tr w:rsidR="00E151C5" w:rsidRPr="001A4F89" w14:paraId="2CA32701" w14:textId="77777777" w:rsidTr="001A4F89">
        <w:tc>
          <w:tcPr>
            <w:tcW w:w="4735" w:type="dxa"/>
            <w:shd w:val="clear" w:color="auto" w:fill="auto"/>
          </w:tcPr>
          <w:p w14:paraId="62265D45" w14:textId="77777777" w:rsidR="00E151C5" w:rsidRPr="001A4F89" w:rsidRDefault="00E151C5" w:rsidP="001A4F89">
            <w:pPr>
              <w:pStyle w:val="23"/>
              <w:spacing w:line="240" w:lineRule="exact"/>
              <w:ind w:left="720" w:firstLine="0"/>
              <w:jc w:val="both"/>
              <w:rPr>
                <w:rFonts w:ascii="Tahoma" w:hAnsi="Tahoma" w:cs="Tahoma"/>
                <w:sz w:val="22"/>
                <w:szCs w:val="22"/>
              </w:rPr>
            </w:pPr>
            <w:r w:rsidRPr="001A4F89">
              <w:rPr>
                <w:rFonts w:ascii="Tahoma" w:hAnsi="Tahoma" w:cs="Tahoma"/>
                <w:sz w:val="22"/>
                <w:szCs w:val="22"/>
              </w:rPr>
              <w:t>Начало выполнения работ</w:t>
            </w:r>
          </w:p>
        </w:tc>
        <w:tc>
          <w:tcPr>
            <w:tcW w:w="4694" w:type="dxa"/>
            <w:shd w:val="clear" w:color="auto" w:fill="auto"/>
          </w:tcPr>
          <w:p w14:paraId="74D50EBC" w14:textId="1D96294B" w:rsidR="00E151C5" w:rsidRPr="001A4F89" w:rsidRDefault="00D90E55" w:rsidP="001A4F89">
            <w:pPr>
              <w:pStyle w:val="23"/>
              <w:spacing w:line="240" w:lineRule="exact"/>
              <w:ind w:left="0" w:firstLine="0"/>
              <w:jc w:val="right"/>
              <w:rPr>
                <w:rFonts w:ascii="Tahoma" w:hAnsi="Tahoma" w:cs="Tahoma"/>
                <w:b/>
                <w:bCs/>
                <w:sz w:val="22"/>
                <w:szCs w:val="22"/>
              </w:rPr>
            </w:pPr>
            <w:r>
              <w:rPr>
                <w:rFonts w:ascii="Tahoma" w:hAnsi="Tahoma" w:cs="Tahoma"/>
                <w:b/>
                <w:bCs/>
                <w:sz w:val="22"/>
                <w:szCs w:val="22"/>
              </w:rPr>
              <w:t xml:space="preserve"> </w:t>
            </w:r>
            <w:r w:rsidR="00E151C5" w:rsidRPr="001A4F89">
              <w:rPr>
                <w:rFonts w:ascii="Tahoma" w:hAnsi="Tahoma" w:cs="Tahoma"/>
                <w:b/>
                <w:bCs/>
                <w:sz w:val="22"/>
                <w:szCs w:val="22"/>
              </w:rPr>
              <w:t xml:space="preserve"> 2026</w:t>
            </w:r>
            <w:r w:rsidR="00BB5763" w:rsidRPr="001A4F89">
              <w:rPr>
                <w:rFonts w:ascii="Tahoma" w:hAnsi="Tahoma" w:cs="Tahoma"/>
                <w:b/>
                <w:bCs/>
                <w:sz w:val="22"/>
                <w:szCs w:val="22"/>
              </w:rPr>
              <w:t xml:space="preserve"> </w:t>
            </w:r>
            <w:r w:rsidR="00E151C5" w:rsidRPr="001A4F89">
              <w:rPr>
                <w:rFonts w:ascii="Tahoma" w:hAnsi="Tahoma" w:cs="Tahoma"/>
                <w:b/>
                <w:bCs/>
                <w:sz w:val="22"/>
                <w:szCs w:val="22"/>
              </w:rPr>
              <w:t>г.</w:t>
            </w:r>
          </w:p>
        </w:tc>
      </w:tr>
      <w:tr w:rsidR="00E151C5" w:rsidRPr="001A4F89" w14:paraId="566A8DAF" w14:textId="77777777" w:rsidTr="001A4F89">
        <w:tc>
          <w:tcPr>
            <w:tcW w:w="4735" w:type="dxa"/>
            <w:shd w:val="clear" w:color="auto" w:fill="auto"/>
          </w:tcPr>
          <w:p w14:paraId="0A1C09A3" w14:textId="77777777" w:rsidR="00E151C5" w:rsidRPr="001A4F89" w:rsidRDefault="00FB2DBE" w:rsidP="001A4F89">
            <w:pPr>
              <w:pStyle w:val="23"/>
              <w:spacing w:line="240" w:lineRule="exact"/>
              <w:ind w:left="0" w:firstLine="0"/>
              <w:jc w:val="both"/>
              <w:rPr>
                <w:rFonts w:ascii="Tahoma" w:hAnsi="Tahoma" w:cs="Tahoma"/>
                <w:sz w:val="22"/>
                <w:szCs w:val="22"/>
              </w:rPr>
            </w:pPr>
            <w:r w:rsidRPr="001A4F89">
              <w:rPr>
                <w:rFonts w:ascii="Tahoma" w:hAnsi="Tahoma" w:cs="Tahoma"/>
                <w:sz w:val="22"/>
                <w:szCs w:val="22"/>
              </w:rPr>
              <w:t xml:space="preserve">          </w:t>
            </w:r>
            <w:r w:rsidR="00E151C5" w:rsidRPr="001A4F89">
              <w:rPr>
                <w:rFonts w:ascii="Tahoma" w:hAnsi="Tahoma" w:cs="Tahoma"/>
                <w:sz w:val="22"/>
                <w:szCs w:val="22"/>
              </w:rPr>
              <w:t>Срок завершения работ на объекте</w:t>
            </w:r>
          </w:p>
        </w:tc>
        <w:tc>
          <w:tcPr>
            <w:tcW w:w="4694" w:type="dxa"/>
            <w:shd w:val="clear" w:color="auto" w:fill="auto"/>
          </w:tcPr>
          <w:p w14:paraId="70AA757F" w14:textId="2E13527A" w:rsidR="00E151C5" w:rsidRPr="001A4F89" w:rsidRDefault="00D90E55" w:rsidP="001A4F89">
            <w:pPr>
              <w:pStyle w:val="23"/>
              <w:spacing w:line="240" w:lineRule="exact"/>
              <w:ind w:left="0" w:firstLine="0"/>
              <w:jc w:val="right"/>
              <w:rPr>
                <w:rFonts w:ascii="Tahoma" w:hAnsi="Tahoma" w:cs="Tahoma"/>
                <w:b/>
                <w:bCs/>
                <w:sz w:val="22"/>
                <w:szCs w:val="22"/>
              </w:rPr>
            </w:pPr>
            <w:r>
              <w:rPr>
                <w:rFonts w:ascii="Tahoma" w:hAnsi="Tahoma" w:cs="Tahoma"/>
                <w:b/>
                <w:bCs/>
                <w:sz w:val="22"/>
                <w:szCs w:val="22"/>
              </w:rPr>
              <w:t xml:space="preserve"> </w:t>
            </w:r>
            <w:r w:rsidR="00E151C5" w:rsidRPr="001A4F89">
              <w:rPr>
                <w:rFonts w:ascii="Tahoma" w:hAnsi="Tahoma" w:cs="Tahoma"/>
                <w:b/>
                <w:bCs/>
                <w:sz w:val="22"/>
                <w:szCs w:val="22"/>
              </w:rPr>
              <w:t xml:space="preserve"> 2026 г.</w:t>
            </w:r>
          </w:p>
        </w:tc>
      </w:tr>
    </w:tbl>
    <w:p w14:paraId="50CA58DA" w14:textId="77777777" w:rsidR="00FB2DBE" w:rsidRPr="003C116C" w:rsidRDefault="00FB2DBE" w:rsidP="00FB2DBE">
      <w:pPr>
        <w:pStyle w:val="af1"/>
        <w:ind w:left="0" w:firstLine="567"/>
        <w:jc w:val="both"/>
        <w:rPr>
          <w:rFonts w:ascii="Tahoma" w:hAnsi="Tahoma" w:cs="Tahoma"/>
          <w:sz w:val="22"/>
          <w:szCs w:val="22"/>
        </w:rPr>
      </w:pPr>
      <w:r w:rsidRPr="003C116C">
        <w:rPr>
          <w:rFonts w:ascii="Tahoma" w:hAnsi="Tahoma" w:cs="Tahoma"/>
          <w:sz w:val="22"/>
          <w:szCs w:val="22"/>
        </w:rPr>
        <w:t xml:space="preserve">1.3. Срок выполнения работ подлежит изменению в случаях: </w:t>
      </w:r>
    </w:p>
    <w:p w14:paraId="7DBF7AB5" w14:textId="77777777" w:rsidR="00FB2DBE" w:rsidRPr="003C116C" w:rsidRDefault="00FB2DBE" w:rsidP="00FB2DBE">
      <w:pPr>
        <w:pStyle w:val="il-text-alignjustify"/>
        <w:shd w:val="clear" w:color="auto" w:fill="FFFFFF"/>
        <w:spacing w:before="0" w:beforeAutospacing="0" w:after="0" w:afterAutospacing="0"/>
        <w:ind w:firstLine="584"/>
        <w:jc w:val="both"/>
        <w:rPr>
          <w:rFonts w:ascii="Tahoma" w:hAnsi="Tahoma" w:cs="Tahoma"/>
          <w:color w:val="242424"/>
          <w:sz w:val="22"/>
          <w:szCs w:val="22"/>
        </w:rPr>
      </w:pPr>
      <w:r w:rsidRPr="003C116C">
        <w:rPr>
          <w:rStyle w:val="word-wrapper"/>
          <w:rFonts w:ascii="Tahoma" w:hAnsi="Tahoma" w:cs="Tahoma"/>
          <w:color w:val="242424"/>
          <w:sz w:val="22"/>
          <w:szCs w:val="22"/>
        </w:rPr>
        <w:t>увеличения сроков исполнения обязательств Подрядчиком по инициативе Заказчика, если необходимо изменение конструктивных, технологических решений, требующих от Подрядчика дополнительного времени для выполнения работы, и такое изменение невозможно было предусмотреть при проведении процедуры государственной закупки;</w:t>
      </w:r>
    </w:p>
    <w:p w14:paraId="35D377F4" w14:textId="77777777" w:rsidR="00FB2DBE" w:rsidRPr="003C116C" w:rsidRDefault="00FB2DBE" w:rsidP="00FB2DBE">
      <w:pPr>
        <w:pStyle w:val="il-text-alignjustify"/>
        <w:shd w:val="clear" w:color="auto" w:fill="FFFFFF"/>
        <w:spacing w:before="0" w:beforeAutospacing="0" w:after="0" w:afterAutospacing="0"/>
        <w:ind w:firstLine="584"/>
        <w:jc w:val="both"/>
        <w:rPr>
          <w:rFonts w:ascii="Tahoma" w:hAnsi="Tahoma" w:cs="Tahoma"/>
          <w:color w:val="242424"/>
          <w:sz w:val="22"/>
          <w:szCs w:val="22"/>
        </w:rPr>
      </w:pPr>
      <w:r w:rsidRPr="003C116C">
        <w:rPr>
          <w:rStyle w:val="word-wrapper"/>
          <w:rFonts w:ascii="Tahoma" w:hAnsi="Tahoma" w:cs="Tahoma"/>
          <w:color w:val="242424"/>
          <w:sz w:val="22"/>
          <w:szCs w:val="22"/>
        </w:rPr>
        <w:t>изменения срока исполнения обязательств Подрядчиком в связи с невозможностью их исполнения вследствие возникновения обстоятельств непреодолимой силы;</w:t>
      </w:r>
    </w:p>
    <w:p w14:paraId="0CAD8B68" w14:textId="77777777" w:rsidR="00FB2DBE" w:rsidRPr="003C116C" w:rsidRDefault="00FB2DBE" w:rsidP="00FB2DBE">
      <w:pPr>
        <w:pStyle w:val="il-text-alignjustify"/>
        <w:shd w:val="clear" w:color="auto" w:fill="FFFFFF"/>
        <w:spacing w:before="0" w:beforeAutospacing="0" w:after="0" w:afterAutospacing="0"/>
        <w:ind w:firstLine="584"/>
        <w:jc w:val="both"/>
        <w:rPr>
          <w:rFonts w:ascii="Tahoma" w:hAnsi="Tahoma" w:cs="Tahoma"/>
          <w:color w:val="242424"/>
          <w:sz w:val="22"/>
          <w:szCs w:val="22"/>
        </w:rPr>
      </w:pPr>
      <w:r w:rsidRPr="003C116C">
        <w:rPr>
          <w:rStyle w:val="word-wrapper"/>
          <w:rFonts w:ascii="Tahoma" w:hAnsi="Tahoma" w:cs="Tahoma"/>
          <w:color w:val="242424"/>
          <w:sz w:val="22"/>
          <w:szCs w:val="22"/>
        </w:rPr>
        <w:t>изменения</w:t>
      </w:r>
      <w:r w:rsidRPr="003C116C">
        <w:rPr>
          <w:rStyle w:val="fake-non-breaking-space"/>
          <w:rFonts w:ascii="Tahoma" w:hAnsi="Tahoma" w:cs="Tahoma"/>
          <w:color w:val="242424"/>
          <w:sz w:val="22"/>
          <w:szCs w:val="22"/>
        </w:rPr>
        <w:t> </w:t>
      </w:r>
      <w:r w:rsidRPr="003C116C">
        <w:rPr>
          <w:rStyle w:val="word-wrapper"/>
          <w:rFonts w:ascii="Tahoma" w:hAnsi="Tahoma" w:cs="Tahoma"/>
          <w:color w:val="242424"/>
          <w:sz w:val="22"/>
          <w:szCs w:val="22"/>
        </w:rPr>
        <w:t>сроков исполнения обязательств Подрядчиком, если необходимость таких изменений невозможно было предусмотреть при проведении процедуры государственной закупки. Невозможность исполнения обязательств без изменения указанных условий должна быть подтверждена соответствующим обоснованием Подрядчика;</w:t>
      </w:r>
    </w:p>
    <w:p w14:paraId="78C9DE5C" w14:textId="77777777" w:rsidR="00FB2DBE" w:rsidRPr="003C116C" w:rsidRDefault="00FB2DBE" w:rsidP="00FB2DBE">
      <w:pPr>
        <w:pStyle w:val="il-text-alignjustify"/>
        <w:shd w:val="clear" w:color="auto" w:fill="FFFFFF"/>
        <w:spacing w:before="0" w:beforeAutospacing="0" w:after="0" w:afterAutospacing="0"/>
        <w:ind w:firstLine="584"/>
        <w:jc w:val="both"/>
        <w:rPr>
          <w:rFonts w:ascii="Tahoma" w:hAnsi="Tahoma" w:cs="Tahoma"/>
          <w:color w:val="242424"/>
          <w:sz w:val="22"/>
          <w:szCs w:val="22"/>
        </w:rPr>
      </w:pPr>
      <w:r w:rsidRPr="003C116C">
        <w:rPr>
          <w:rStyle w:val="word-wrapper"/>
          <w:rFonts w:ascii="Tahoma" w:hAnsi="Tahoma" w:cs="Tahoma"/>
          <w:color w:val="242424"/>
          <w:sz w:val="22"/>
          <w:szCs w:val="22"/>
        </w:rPr>
        <w:t>изменения требований к предмету государственной закупки, его объема (количества), сроков исполнения обязательств Подрядчиком (исполнителем), цены Договора не более чем на 15%</w:t>
      </w:r>
      <w:r w:rsidRPr="003C116C">
        <w:rPr>
          <w:rStyle w:val="fake-non-breaking-space"/>
          <w:rFonts w:ascii="Tahoma" w:hAnsi="Tahoma" w:cs="Tahoma"/>
          <w:color w:val="242424"/>
          <w:sz w:val="22"/>
          <w:szCs w:val="22"/>
        </w:rPr>
        <w:t> </w:t>
      </w:r>
      <w:r w:rsidRPr="003C116C">
        <w:rPr>
          <w:rStyle w:val="word-wrapper"/>
          <w:rFonts w:ascii="Tahoma" w:hAnsi="Tahoma" w:cs="Tahoma"/>
          <w:color w:val="242424"/>
          <w:sz w:val="22"/>
          <w:szCs w:val="22"/>
        </w:rPr>
        <w:t>по отношению к цене Договора при его заключении, обусловленного возникновением потребности в выполнении строительно-монтажных работ по текущему ремонту, не предусмотренных в дефектном акте и смете, подтвержденной актом, подписанным Заказчиком и Подрядчиком;</w:t>
      </w:r>
    </w:p>
    <w:p w14:paraId="7364577F" w14:textId="77777777" w:rsidR="00FB2DBE" w:rsidRPr="003C116C" w:rsidRDefault="00FB2DBE" w:rsidP="00FB2DBE">
      <w:pPr>
        <w:pStyle w:val="ConsPlusNormal"/>
        <w:ind w:firstLine="540"/>
        <w:jc w:val="both"/>
        <w:rPr>
          <w:rFonts w:ascii="Tahoma" w:hAnsi="Tahoma" w:cs="Tahoma"/>
          <w:sz w:val="22"/>
          <w:szCs w:val="22"/>
        </w:rPr>
      </w:pPr>
      <w:r w:rsidRPr="003C116C">
        <w:rPr>
          <w:rFonts w:ascii="Tahoma" w:hAnsi="Tahoma" w:cs="Tahoma"/>
          <w:sz w:val="22"/>
          <w:szCs w:val="22"/>
        </w:rPr>
        <w:t>- в иных случаях, предусмотренных законодательством и Договором.</w:t>
      </w:r>
    </w:p>
    <w:p w14:paraId="6B7D8883" w14:textId="77777777" w:rsidR="00FB2DBE" w:rsidRPr="003C116C" w:rsidRDefault="00FB2DBE" w:rsidP="00FB2DBE">
      <w:pPr>
        <w:pStyle w:val="ConsPlusNormal"/>
        <w:ind w:firstLine="540"/>
        <w:jc w:val="both"/>
        <w:rPr>
          <w:rFonts w:ascii="Tahoma" w:hAnsi="Tahoma" w:cs="Tahoma"/>
          <w:sz w:val="22"/>
          <w:szCs w:val="22"/>
        </w:rPr>
      </w:pPr>
      <w:r w:rsidRPr="003C116C">
        <w:rPr>
          <w:rFonts w:ascii="Tahoma" w:hAnsi="Tahoma" w:cs="Tahoma"/>
          <w:sz w:val="22"/>
          <w:szCs w:val="22"/>
        </w:rPr>
        <w:t>Срок выполнения работ продлевается по соглашению Сторон в порядке, установленном законодательством и Договором, с учетом продолжительности действия перечисленных обстоятельств. Изменение срока оформляется дополнительным соглашением к Договору.</w:t>
      </w:r>
    </w:p>
    <w:p w14:paraId="49EB00A7" w14:textId="77777777" w:rsidR="00A730D2" w:rsidRPr="003C116C" w:rsidRDefault="00A730D2" w:rsidP="00A730D2">
      <w:pPr>
        <w:pStyle w:val="ConsPlusNormal"/>
        <w:widowControl w:val="0"/>
        <w:ind w:left="360" w:firstLine="0"/>
        <w:rPr>
          <w:rFonts w:ascii="Tahoma" w:hAnsi="Tahoma" w:cs="Tahoma"/>
          <w:b/>
          <w:bCs/>
          <w:sz w:val="22"/>
          <w:szCs w:val="22"/>
        </w:rPr>
      </w:pPr>
    </w:p>
    <w:p w14:paraId="5784D245" w14:textId="77777777" w:rsidR="00A730D2" w:rsidRPr="003C116C" w:rsidRDefault="00A730D2" w:rsidP="005F4C9B">
      <w:pPr>
        <w:pStyle w:val="ConsPlusNormal"/>
        <w:widowControl w:val="0"/>
        <w:numPr>
          <w:ilvl w:val="0"/>
          <w:numId w:val="20"/>
        </w:numPr>
        <w:jc w:val="center"/>
        <w:rPr>
          <w:rFonts w:ascii="Tahoma" w:hAnsi="Tahoma" w:cs="Tahoma"/>
          <w:b/>
          <w:bCs/>
          <w:sz w:val="22"/>
          <w:szCs w:val="22"/>
        </w:rPr>
      </w:pPr>
      <w:r w:rsidRPr="003C116C">
        <w:rPr>
          <w:rFonts w:ascii="Tahoma" w:hAnsi="Tahoma" w:cs="Tahoma"/>
          <w:b/>
          <w:bCs/>
          <w:sz w:val="22"/>
          <w:szCs w:val="22"/>
        </w:rPr>
        <w:t>НЕИЗМЕННАЯ ДОГОВОРНАЯ (КОНТРАКТНАЯ) ЦЕНА РАБОТ</w:t>
      </w:r>
    </w:p>
    <w:p w14:paraId="1D838579" w14:textId="77777777" w:rsidR="005F4C9B" w:rsidRPr="003C116C" w:rsidRDefault="005F4C9B" w:rsidP="005F4C9B">
      <w:pPr>
        <w:pStyle w:val="ConsPlusNormal"/>
        <w:widowControl w:val="0"/>
        <w:ind w:left="360" w:firstLine="0"/>
        <w:rPr>
          <w:rFonts w:ascii="Tahoma" w:hAnsi="Tahoma" w:cs="Tahoma"/>
          <w:b/>
          <w:bCs/>
          <w:sz w:val="22"/>
          <w:szCs w:val="22"/>
        </w:rPr>
      </w:pPr>
    </w:p>
    <w:p w14:paraId="59A435B8" w14:textId="4D649965" w:rsidR="00604029" w:rsidRPr="003C116C" w:rsidRDefault="00604029" w:rsidP="00604029">
      <w:pPr>
        <w:ind w:left="142" w:firstLine="425"/>
        <w:rPr>
          <w:rFonts w:ascii="Tahoma" w:hAnsi="Tahoma" w:cs="Tahoma"/>
          <w:sz w:val="22"/>
          <w:szCs w:val="22"/>
        </w:rPr>
      </w:pPr>
      <w:r w:rsidRPr="003C116C">
        <w:rPr>
          <w:rFonts w:ascii="Tahoma" w:hAnsi="Tahoma" w:cs="Tahoma"/>
          <w:color w:val="242424"/>
          <w:sz w:val="22"/>
          <w:szCs w:val="22"/>
          <w:shd w:val="clear" w:color="auto" w:fill="FFFFFF"/>
        </w:rPr>
        <w:t xml:space="preserve">2.1. </w:t>
      </w:r>
      <w:r w:rsidR="00527E5B" w:rsidRPr="003C116C">
        <w:rPr>
          <w:rFonts w:ascii="Tahoma" w:hAnsi="Tahoma" w:cs="Tahoma"/>
          <w:color w:val="242424"/>
          <w:sz w:val="22"/>
          <w:szCs w:val="22"/>
          <w:shd w:val="clear" w:color="auto" w:fill="FFFFFF"/>
        </w:rPr>
        <w:t>Неизменная договорная (контрактная) цена </w:t>
      </w:r>
      <w:r w:rsidR="00527E5B" w:rsidRPr="003C116C">
        <w:rPr>
          <w:rFonts w:ascii="Tahoma" w:hAnsi="Tahoma" w:cs="Tahoma"/>
          <w:sz w:val="22"/>
          <w:szCs w:val="22"/>
        </w:rPr>
        <w:t>работ в соответствии со сметной документацией (сметой) составляет</w:t>
      </w:r>
      <w:r w:rsidR="00CA0268" w:rsidRPr="003C116C">
        <w:rPr>
          <w:rFonts w:ascii="Tahoma" w:hAnsi="Tahoma" w:cs="Tahoma"/>
          <w:sz w:val="22"/>
          <w:szCs w:val="22"/>
        </w:rPr>
        <w:t>:</w:t>
      </w:r>
      <w:r w:rsidR="00A96E39" w:rsidRPr="003C116C">
        <w:rPr>
          <w:rFonts w:ascii="Tahoma" w:hAnsi="Tahoma" w:cs="Tahoma"/>
          <w:sz w:val="22"/>
          <w:szCs w:val="22"/>
        </w:rPr>
        <w:t xml:space="preserve"> </w:t>
      </w:r>
      <w:r w:rsidR="00D90E55">
        <w:rPr>
          <w:rFonts w:ascii="Tahoma" w:hAnsi="Tahoma" w:cs="Tahoma"/>
          <w:sz w:val="22"/>
          <w:szCs w:val="22"/>
        </w:rPr>
        <w:t>____________</w:t>
      </w:r>
    </w:p>
    <w:p w14:paraId="0BADA79E" w14:textId="77777777" w:rsidR="005F4C9B" w:rsidRPr="003C116C" w:rsidRDefault="005F4C9B" w:rsidP="005F4C9B">
      <w:pPr>
        <w:pStyle w:val="ConsPlusNormal"/>
        <w:ind w:firstLine="540"/>
        <w:jc w:val="both"/>
        <w:rPr>
          <w:rFonts w:ascii="Tahoma" w:hAnsi="Tahoma" w:cs="Tahoma"/>
          <w:sz w:val="22"/>
          <w:szCs w:val="22"/>
        </w:rPr>
      </w:pPr>
      <w:r w:rsidRPr="003C116C">
        <w:rPr>
          <w:rFonts w:ascii="Tahoma" w:hAnsi="Tahoma" w:cs="Tahoma"/>
          <w:sz w:val="22"/>
          <w:szCs w:val="22"/>
        </w:rPr>
        <w:lastRenderedPageBreak/>
        <w:t>2.2. Расчет стоимости строительных работ осуществлен в соответствии:</w:t>
      </w:r>
    </w:p>
    <w:p w14:paraId="20040EB9" w14:textId="77777777" w:rsidR="005F4C9B" w:rsidRPr="003C116C" w:rsidRDefault="005F4C9B" w:rsidP="005F4C9B">
      <w:pPr>
        <w:pStyle w:val="ConsPlusNormal"/>
        <w:ind w:firstLine="540"/>
        <w:jc w:val="both"/>
        <w:rPr>
          <w:rFonts w:ascii="Tahoma" w:hAnsi="Tahoma" w:cs="Tahoma"/>
          <w:sz w:val="22"/>
          <w:szCs w:val="22"/>
        </w:rPr>
      </w:pPr>
      <w:r w:rsidRPr="003C116C">
        <w:rPr>
          <w:rFonts w:ascii="Tahoma" w:hAnsi="Tahoma" w:cs="Tahoma"/>
          <w:sz w:val="22"/>
          <w:szCs w:val="22"/>
        </w:rPr>
        <w:t xml:space="preserve">- </w:t>
      </w:r>
      <w:r w:rsidR="00904A3C" w:rsidRPr="003C116C">
        <w:rPr>
          <w:rStyle w:val="word-wrapper"/>
          <w:rFonts w:ascii="Tahoma" w:hAnsi="Tahoma" w:cs="Tahoma"/>
          <w:color w:val="242424"/>
          <w:sz w:val="22"/>
          <w:szCs w:val="22"/>
        </w:rPr>
        <w:t>Инструкции по сметной стоимости строительства N 116 от 13.10.2025 «О порядке определения сметной стоимости строительства и составления сметной документации на основании нормативов расхода ресурсов в натуральном выражении»</w:t>
      </w:r>
      <w:r w:rsidRPr="003C116C">
        <w:rPr>
          <w:rFonts w:ascii="Tahoma" w:hAnsi="Tahoma" w:cs="Tahoma"/>
          <w:sz w:val="22"/>
          <w:szCs w:val="22"/>
        </w:rPr>
        <w:t>;</w:t>
      </w:r>
    </w:p>
    <w:p w14:paraId="56B59D22" w14:textId="77777777" w:rsidR="005F4C9B" w:rsidRPr="003C116C" w:rsidRDefault="005F4C9B" w:rsidP="005F4C9B">
      <w:pPr>
        <w:pStyle w:val="ConsPlusNormal"/>
        <w:ind w:firstLine="540"/>
        <w:jc w:val="both"/>
        <w:rPr>
          <w:rFonts w:ascii="Tahoma" w:hAnsi="Tahoma" w:cs="Tahoma"/>
          <w:sz w:val="22"/>
          <w:szCs w:val="22"/>
        </w:rPr>
      </w:pPr>
      <w:r w:rsidRPr="003C116C">
        <w:rPr>
          <w:rFonts w:ascii="Tahoma" w:hAnsi="Tahoma" w:cs="Tahoma"/>
          <w:sz w:val="22"/>
          <w:szCs w:val="22"/>
        </w:rPr>
        <w:t>2.3. Договорная (контрактная) цена корректируется в случаях:</w:t>
      </w:r>
    </w:p>
    <w:p w14:paraId="1059F799" w14:textId="77777777" w:rsidR="005F4C9B" w:rsidRPr="003C116C" w:rsidRDefault="005F4C9B" w:rsidP="005F4C9B">
      <w:pPr>
        <w:pStyle w:val="ConsPlusNormal"/>
        <w:ind w:firstLine="540"/>
        <w:jc w:val="both"/>
        <w:rPr>
          <w:rFonts w:ascii="Tahoma" w:hAnsi="Tahoma" w:cs="Tahoma"/>
          <w:sz w:val="22"/>
          <w:szCs w:val="22"/>
        </w:rPr>
      </w:pPr>
      <w:r w:rsidRPr="003C116C">
        <w:rPr>
          <w:rFonts w:ascii="Tahoma" w:hAnsi="Tahoma" w:cs="Tahoma"/>
          <w:sz w:val="22"/>
          <w:szCs w:val="22"/>
        </w:rPr>
        <w:t>- увеличения объема (количества) товаров (работ, услуг) не более чем на 15% по отношению к предусмотренному Договором при его заключении объему (количеству) соответствующих товаров (работ, услуг). В этом случае стоимость товаров (работ, услуг) увеличивается пропорционально увеличению их объема (количества), а сопутствующих работ (услуг) - с учетом этого увеличения;</w:t>
      </w:r>
    </w:p>
    <w:p w14:paraId="667C5EAE" w14:textId="77777777" w:rsidR="00D942A3" w:rsidRPr="003C116C" w:rsidRDefault="00D942A3" w:rsidP="00D942A3">
      <w:pPr>
        <w:pStyle w:val="ConsPlusNormal"/>
        <w:ind w:firstLine="540"/>
        <w:jc w:val="both"/>
        <w:rPr>
          <w:rFonts w:ascii="Tahoma" w:hAnsi="Tahoma" w:cs="Tahoma"/>
          <w:sz w:val="22"/>
          <w:szCs w:val="22"/>
        </w:rPr>
      </w:pPr>
      <w:r w:rsidRPr="003C116C">
        <w:rPr>
          <w:rFonts w:ascii="Tahoma" w:hAnsi="Tahoma" w:cs="Tahoma"/>
          <w:sz w:val="22"/>
          <w:szCs w:val="22"/>
        </w:rPr>
        <w:t xml:space="preserve">- </w:t>
      </w:r>
      <w:r w:rsidRPr="003C116C">
        <w:rPr>
          <w:rStyle w:val="word-wrapper"/>
          <w:rFonts w:ascii="Tahoma" w:hAnsi="Tahoma" w:cs="Tahoma"/>
          <w:color w:val="242424"/>
          <w:sz w:val="22"/>
          <w:szCs w:val="22"/>
          <w:shd w:val="clear" w:color="auto" w:fill="FFFFFF"/>
        </w:rPr>
        <w:t>уменьшения объема (количества) товаров (работ, услуг) в случае утраты потребности в приобретении предусмотренного договором при его заключении объема (количества) соответствующих товаров (работ, услуг). В этом случае стоимость товаров (работ, услуг) уменьшается пропорционально уменьшению их объема (количества), а сопутствующих работ (услуг) - с учетом этого уменьшения;</w:t>
      </w:r>
    </w:p>
    <w:p w14:paraId="4C491898" w14:textId="77777777" w:rsidR="005F4C9B" w:rsidRPr="003C116C" w:rsidRDefault="005F4C9B" w:rsidP="005F4C9B">
      <w:pPr>
        <w:pStyle w:val="ConsPlusNormal"/>
        <w:ind w:firstLine="540"/>
        <w:jc w:val="both"/>
        <w:rPr>
          <w:rFonts w:ascii="Tahoma" w:hAnsi="Tahoma" w:cs="Tahoma"/>
          <w:sz w:val="22"/>
          <w:szCs w:val="22"/>
        </w:rPr>
      </w:pPr>
      <w:r w:rsidRPr="003C116C">
        <w:rPr>
          <w:rFonts w:ascii="Tahoma" w:hAnsi="Tahoma" w:cs="Tahoma"/>
          <w:sz w:val="22"/>
          <w:szCs w:val="22"/>
        </w:rPr>
        <w:t>- уменьшения цены Договора без изменения объема (количества) товаров (работ, услуг), в том числе их потребительских, функциональных, технических, качественных и эксплуатационных показателей характеристик;</w:t>
      </w:r>
    </w:p>
    <w:p w14:paraId="2B4161D3" w14:textId="77777777" w:rsidR="005F4C9B" w:rsidRPr="003C116C" w:rsidRDefault="005F4C9B" w:rsidP="005F4C9B">
      <w:pPr>
        <w:pStyle w:val="ConsPlusNormal"/>
        <w:ind w:firstLine="540"/>
        <w:jc w:val="both"/>
        <w:rPr>
          <w:rFonts w:ascii="Tahoma" w:hAnsi="Tahoma" w:cs="Tahoma"/>
          <w:sz w:val="22"/>
          <w:szCs w:val="22"/>
        </w:rPr>
      </w:pPr>
      <w:r w:rsidRPr="003C116C">
        <w:rPr>
          <w:rFonts w:ascii="Tahoma" w:hAnsi="Tahoma" w:cs="Tahoma"/>
          <w:sz w:val="22"/>
          <w:szCs w:val="22"/>
        </w:rPr>
        <w:t>- изменения срока исполнения обязательств поставщиком (подрядчиком, исполнителем) в связи с невозможностью их исполнения вследствие возникновения обстоятельств непреодолимой силы;</w:t>
      </w:r>
    </w:p>
    <w:p w14:paraId="0652B6FE" w14:textId="77777777" w:rsidR="005F4C9B" w:rsidRPr="003C116C" w:rsidRDefault="005F4C9B" w:rsidP="005F4C9B">
      <w:pPr>
        <w:pStyle w:val="ConsPlusNormal"/>
        <w:ind w:firstLine="540"/>
        <w:jc w:val="both"/>
        <w:rPr>
          <w:rFonts w:ascii="Tahoma" w:hAnsi="Tahoma" w:cs="Tahoma"/>
          <w:sz w:val="22"/>
          <w:szCs w:val="22"/>
        </w:rPr>
      </w:pPr>
      <w:r w:rsidRPr="003C116C">
        <w:rPr>
          <w:rFonts w:ascii="Tahoma" w:hAnsi="Tahoma" w:cs="Tahoma"/>
          <w:sz w:val="22"/>
          <w:szCs w:val="22"/>
        </w:rPr>
        <w:t>- изменения цены Договора в связи с изменением законодательства, а также в случае изменения регулируемых цен (тарифов);</w:t>
      </w:r>
    </w:p>
    <w:p w14:paraId="2E42F1DC" w14:textId="77777777" w:rsidR="005F4C9B" w:rsidRPr="003C116C" w:rsidRDefault="005F4C9B" w:rsidP="005F4C9B">
      <w:pPr>
        <w:pStyle w:val="ConsPlusNormal"/>
        <w:ind w:firstLine="540"/>
        <w:jc w:val="both"/>
        <w:rPr>
          <w:rFonts w:ascii="Tahoma" w:hAnsi="Tahoma" w:cs="Tahoma"/>
          <w:sz w:val="22"/>
          <w:szCs w:val="22"/>
        </w:rPr>
      </w:pPr>
      <w:r w:rsidRPr="003C116C">
        <w:rPr>
          <w:rFonts w:ascii="Tahoma" w:hAnsi="Tahoma" w:cs="Tahoma"/>
          <w:sz w:val="22"/>
          <w:szCs w:val="22"/>
        </w:rPr>
        <w:t>- изменения прогнозных индексов, утверждаемых в установленном порядке;</w:t>
      </w:r>
    </w:p>
    <w:p w14:paraId="5945589E" w14:textId="77777777" w:rsidR="005F4C9B" w:rsidRPr="003C116C" w:rsidRDefault="005F4C9B" w:rsidP="005F4C9B">
      <w:pPr>
        <w:pStyle w:val="ConsPlusNormal"/>
        <w:ind w:firstLine="540"/>
        <w:jc w:val="both"/>
        <w:rPr>
          <w:rFonts w:ascii="Tahoma" w:hAnsi="Tahoma" w:cs="Tahoma"/>
          <w:sz w:val="22"/>
          <w:szCs w:val="22"/>
        </w:rPr>
      </w:pPr>
      <w:r w:rsidRPr="003C116C">
        <w:rPr>
          <w:rFonts w:ascii="Tahoma" w:hAnsi="Tahoma" w:cs="Tahoma"/>
          <w:sz w:val="22"/>
          <w:szCs w:val="22"/>
        </w:rPr>
        <w:t>- изменения требований к предмету закупки, его объема (количества), сроков исполнения обязательств подрядчиком (исполнителем), цены Договора не более чем на 15% по отношению к цене Договора при его заключении, обусловленного возникновением потребности в выполнении строительно-монтажных работ по текущему ремонту, не предусмотренных в дефектном акте и смете, подтвержденной актом, подписанным Заказчиком и Подрядчиком, а также инженерной организацией (в случае ее привлечения Заказчиком для выполнения своих функций);</w:t>
      </w:r>
    </w:p>
    <w:p w14:paraId="54657B1E" w14:textId="77777777" w:rsidR="005F4C9B" w:rsidRPr="003C116C" w:rsidRDefault="005F4C9B" w:rsidP="005F4C9B">
      <w:pPr>
        <w:pStyle w:val="ConsPlusNormal"/>
        <w:ind w:firstLine="540"/>
        <w:jc w:val="both"/>
        <w:rPr>
          <w:rFonts w:ascii="Tahoma" w:hAnsi="Tahoma" w:cs="Tahoma"/>
          <w:sz w:val="22"/>
          <w:szCs w:val="22"/>
        </w:rPr>
      </w:pPr>
      <w:r w:rsidRPr="003C116C">
        <w:rPr>
          <w:rFonts w:ascii="Tahoma" w:hAnsi="Tahoma" w:cs="Tahoma"/>
          <w:sz w:val="22"/>
          <w:szCs w:val="22"/>
        </w:rPr>
        <w:t>- в иных случаях, предусмотренных законодательством и настоящим Договором.</w:t>
      </w:r>
    </w:p>
    <w:p w14:paraId="5430FFF2" w14:textId="77777777" w:rsidR="005F4C9B" w:rsidRPr="003C116C" w:rsidRDefault="005F4C9B" w:rsidP="005F4C9B">
      <w:pPr>
        <w:shd w:val="clear" w:color="auto" w:fill="FFFFFF"/>
        <w:ind w:firstLine="426"/>
        <w:jc w:val="both"/>
        <w:rPr>
          <w:rFonts w:ascii="Tahoma" w:hAnsi="Tahoma" w:cs="Tahoma"/>
          <w:sz w:val="22"/>
          <w:szCs w:val="22"/>
        </w:rPr>
      </w:pPr>
      <w:r w:rsidRPr="003C116C">
        <w:rPr>
          <w:rFonts w:ascii="Tahoma" w:hAnsi="Tahoma" w:cs="Tahoma"/>
          <w:sz w:val="22"/>
          <w:szCs w:val="22"/>
        </w:rPr>
        <w:t>- изменения налогового законодательства в части установления и (или) отмены налогов и отчислений в доходы соответствующих бюджетов, которые влияют на формирование неизменной цены, изменения налоговых ставок и объектов налогообложения, установления и (или) отмены налоговых льгот;</w:t>
      </w:r>
    </w:p>
    <w:p w14:paraId="76D7BCC7" w14:textId="77777777" w:rsidR="005F4C9B" w:rsidRPr="003C116C" w:rsidRDefault="005F4C9B" w:rsidP="005F4C9B">
      <w:pPr>
        <w:shd w:val="clear" w:color="auto" w:fill="FFFFFF"/>
        <w:ind w:firstLine="426"/>
        <w:jc w:val="both"/>
        <w:rPr>
          <w:rFonts w:ascii="Tahoma" w:hAnsi="Tahoma" w:cs="Tahoma"/>
          <w:sz w:val="22"/>
          <w:szCs w:val="22"/>
        </w:rPr>
      </w:pPr>
      <w:r w:rsidRPr="003C116C">
        <w:rPr>
          <w:rFonts w:ascii="Tahoma" w:hAnsi="Tahoma" w:cs="Tahoma"/>
          <w:sz w:val="22"/>
          <w:szCs w:val="22"/>
        </w:rPr>
        <w:t>- изменения нормативных правовых актов в сфере ценообразования в строительстве;</w:t>
      </w:r>
    </w:p>
    <w:p w14:paraId="4D7224A4" w14:textId="77777777" w:rsidR="005F4C9B" w:rsidRPr="003C116C" w:rsidRDefault="005F4C9B" w:rsidP="005F4C9B">
      <w:pPr>
        <w:pStyle w:val="ConsPlusNormal"/>
        <w:ind w:firstLine="540"/>
        <w:jc w:val="both"/>
        <w:rPr>
          <w:rFonts w:ascii="Tahoma" w:hAnsi="Tahoma" w:cs="Tahoma"/>
          <w:sz w:val="22"/>
          <w:szCs w:val="22"/>
        </w:rPr>
      </w:pPr>
      <w:r w:rsidRPr="003C116C">
        <w:rPr>
          <w:rFonts w:ascii="Tahoma" w:hAnsi="Tahoma" w:cs="Tahoma"/>
          <w:sz w:val="22"/>
          <w:szCs w:val="22"/>
        </w:rPr>
        <w:t>Договорная (контрактная) цена изменяется по соглашению Сторон в порядке, установленном законодательством и настоящим Договором, с учетом указанных обстоятельств. Изменение цены оформляется дополнительным соглашением к настоящему Договору.</w:t>
      </w:r>
    </w:p>
    <w:p w14:paraId="2EF47548" w14:textId="77777777" w:rsidR="005F4C9B" w:rsidRPr="003C116C" w:rsidRDefault="005F4C9B" w:rsidP="005F4C9B">
      <w:pPr>
        <w:pStyle w:val="ConsPlusNormal"/>
        <w:ind w:firstLine="540"/>
        <w:jc w:val="both"/>
        <w:rPr>
          <w:rFonts w:ascii="Tahoma" w:hAnsi="Tahoma" w:cs="Tahoma"/>
          <w:sz w:val="22"/>
          <w:szCs w:val="22"/>
        </w:rPr>
      </w:pPr>
      <w:r w:rsidRPr="003C116C">
        <w:rPr>
          <w:rFonts w:ascii="Tahoma" w:hAnsi="Tahoma" w:cs="Tahoma"/>
          <w:sz w:val="22"/>
          <w:szCs w:val="22"/>
        </w:rPr>
        <w:t>2.4. При превышении договорной (контрактной) цены над общей стоимостью выполненных работ по актам на сумму превышения уменьшается договорная (контрактная) цена по Договору.</w:t>
      </w:r>
    </w:p>
    <w:p w14:paraId="73440C7E" w14:textId="77777777" w:rsidR="005F4C9B" w:rsidRPr="003C116C" w:rsidRDefault="005F4C9B" w:rsidP="005F4C9B">
      <w:pPr>
        <w:ind w:firstLine="567"/>
        <w:jc w:val="both"/>
        <w:rPr>
          <w:rFonts w:ascii="Tahoma" w:hAnsi="Tahoma" w:cs="Tahoma"/>
          <w:sz w:val="22"/>
          <w:szCs w:val="22"/>
        </w:rPr>
      </w:pPr>
      <w:r w:rsidRPr="003C116C">
        <w:rPr>
          <w:rFonts w:ascii="Tahoma" w:hAnsi="Tahoma" w:cs="Tahoma"/>
          <w:sz w:val="22"/>
          <w:szCs w:val="22"/>
        </w:rPr>
        <w:t>2.5. Коэффициент на стесненные условия производства работ: 1.0.</w:t>
      </w:r>
    </w:p>
    <w:p w14:paraId="14A0269A" w14:textId="77777777" w:rsidR="005F4C9B" w:rsidRPr="003C116C" w:rsidRDefault="005F4C9B" w:rsidP="005F4C9B">
      <w:pPr>
        <w:ind w:firstLine="567"/>
        <w:jc w:val="both"/>
        <w:rPr>
          <w:rFonts w:ascii="Tahoma" w:hAnsi="Tahoma" w:cs="Tahoma"/>
          <w:sz w:val="22"/>
          <w:szCs w:val="22"/>
        </w:rPr>
      </w:pPr>
      <w:r w:rsidRPr="003C116C">
        <w:rPr>
          <w:rFonts w:ascii="Tahoma" w:hAnsi="Tahoma" w:cs="Tahoma"/>
          <w:sz w:val="22"/>
          <w:szCs w:val="22"/>
        </w:rPr>
        <w:t>2.6. Зимнее удорожание – 0%.</w:t>
      </w:r>
    </w:p>
    <w:p w14:paraId="5EF599EA" w14:textId="77777777" w:rsidR="005F4C9B" w:rsidRPr="003C116C" w:rsidRDefault="005F4C9B" w:rsidP="005F4C9B">
      <w:pPr>
        <w:pStyle w:val="ConsPlusNormal"/>
        <w:jc w:val="both"/>
        <w:rPr>
          <w:rFonts w:ascii="Tahoma" w:hAnsi="Tahoma" w:cs="Tahoma"/>
          <w:sz w:val="22"/>
          <w:szCs w:val="22"/>
        </w:rPr>
      </w:pPr>
    </w:p>
    <w:p w14:paraId="0F1E9A26" w14:textId="77777777" w:rsidR="005F4C9B" w:rsidRPr="003C116C" w:rsidRDefault="005F4C9B" w:rsidP="005F4C9B">
      <w:pPr>
        <w:pStyle w:val="ConsPlusNormal"/>
        <w:jc w:val="center"/>
        <w:rPr>
          <w:rFonts w:ascii="Tahoma" w:hAnsi="Tahoma" w:cs="Tahoma"/>
          <w:b/>
          <w:bCs/>
          <w:sz w:val="22"/>
          <w:szCs w:val="22"/>
        </w:rPr>
      </w:pPr>
      <w:r w:rsidRPr="003C116C">
        <w:rPr>
          <w:rFonts w:ascii="Tahoma" w:hAnsi="Tahoma" w:cs="Tahoma"/>
          <w:b/>
          <w:bCs/>
          <w:sz w:val="22"/>
          <w:szCs w:val="22"/>
        </w:rPr>
        <w:t>3. ПРАВА И ОБЯЗАННОСТИ СТОРОН</w:t>
      </w:r>
    </w:p>
    <w:p w14:paraId="240C6C1D" w14:textId="77777777" w:rsidR="005F4C9B" w:rsidRPr="003C116C" w:rsidRDefault="005F4C9B" w:rsidP="005F4C9B">
      <w:pPr>
        <w:pStyle w:val="ConsPlusNormal"/>
        <w:jc w:val="both"/>
        <w:rPr>
          <w:rFonts w:ascii="Tahoma" w:hAnsi="Tahoma" w:cs="Tahoma"/>
          <w:sz w:val="22"/>
          <w:szCs w:val="22"/>
        </w:rPr>
      </w:pPr>
    </w:p>
    <w:p w14:paraId="0B9C52E1" w14:textId="77777777" w:rsidR="005F4C9B" w:rsidRPr="003C116C" w:rsidRDefault="005F4C9B" w:rsidP="005F4C9B">
      <w:pPr>
        <w:pStyle w:val="ConsPlusNormal"/>
        <w:ind w:firstLine="540"/>
        <w:jc w:val="both"/>
        <w:rPr>
          <w:rFonts w:ascii="Tahoma" w:hAnsi="Tahoma" w:cs="Tahoma"/>
          <w:b/>
          <w:bCs/>
          <w:sz w:val="22"/>
          <w:szCs w:val="22"/>
        </w:rPr>
      </w:pPr>
      <w:r w:rsidRPr="003C116C">
        <w:rPr>
          <w:rFonts w:ascii="Tahoma" w:hAnsi="Tahoma" w:cs="Tahoma"/>
          <w:b/>
          <w:bCs/>
          <w:sz w:val="22"/>
          <w:szCs w:val="22"/>
        </w:rPr>
        <w:t>3.1. Заказчик обязан:</w:t>
      </w:r>
    </w:p>
    <w:p w14:paraId="07243A03" w14:textId="77777777" w:rsidR="005F4C9B" w:rsidRPr="003C116C" w:rsidRDefault="005F4C9B" w:rsidP="005F4C9B">
      <w:pPr>
        <w:pStyle w:val="ConsPlusNormal"/>
        <w:ind w:firstLine="540"/>
        <w:jc w:val="both"/>
        <w:rPr>
          <w:rFonts w:ascii="Tahoma" w:hAnsi="Tahoma" w:cs="Tahoma"/>
          <w:sz w:val="22"/>
          <w:szCs w:val="22"/>
        </w:rPr>
      </w:pPr>
      <w:r w:rsidRPr="003C116C">
        <w:rPr>
          <w:rFonts w:ascii="Tahoma" w:hAnsi="Tahoma" w:cs="Tahoma"/>
          <w:sz w:val="22"/>
          <w:szCs w:val="22"/>
        </w:rPr>
        <w:t>- исполнять условия Договора;</w:t>
      </w:r>
    </w:p>
    <w:p w14:paraId="13D24861" w14:textId="77777777" w:rsidR="005F4C9B" w:rsidRPr="003C116C" w:rsidRDefault="005F4C9B" w:rsidP="005F4C9B">
      <w:pPr>
        <w:pStyle w:val="ConsPlusNormal"/>
        <w:ind w:firstLine="540"/>
        <w:jc w:val="both"/>
        <w:rPr>
          <w:rFonts w:ascii="Tahoma" w:hAnsi="Tahoma" w:cs="Tahoma"/>
          <w:sz w:val="22"/>
          <w:szCs w:val="22"/>
        </w:rPr>
      </w:pPr>
      <w:r w:rsidRPr="003C116C">
        <w:rPr>
          <w:rFonts w:ascii="Tahoma" w:hAnsi="Tahoma" w:cs="Tahoma"/>
          <w:sz w:val="22"/>
          <w:szCs w:val="22"/>
        </w:rPr>
        <w:t>- осуществлять технический надзор самостоятельно либо с привлечением инженера (инженерной организации);</w:t>
      </w:r>
    </w:p>
    <w:p w14:paraId="052F6910" w14:textId="77777777" w:rsidR="005F4C9B" w:rsidRPr="003C116C" w:rsidRDefault="005F4C9B" w:rsidP="005F4C9B">
      <w:pPr>
        <w:pStyle w:val="ConsPlusNormal"/>
        <w:ind w:firstLine="540"/>
        <w:jc w:val="both"/>
        <w:rPr>
          <w:rFonts w:ascii="Tahoma" w:hAnsi="Tahoma" w:cs="Tahoma"/>
          <w:sz w:val="22"/>
          <w:szCs w:val="22"/>
        </w:rPr>
      </w:pPr>
      <w:r w:rsidRPr="003C116C">
        <w:rPr>
          <w:rFonts w:ascii="Tahoma" w:hAnsi="Tahoma" w:cs="Tahoma"/>
          <w:sz w:val="22"/>
          <w:szCs w:val="22"/>
        </w:rPr>
        <w:lastRenderedPageBreak/>
        <w:t>- осуществлять контроль за целевым использованием денежных средств, выделенных на выполнение работ Подрядчиком;</w:t>
      </w:r>
    </w:p>
    <w:p w14:paraId="06DE4AA8" w14:textId="77777777" w:rsidR="005F4C9B" w:rsidRPr="003C116C" w:rsidRDefault="005F4C9B" w:rsidP="005F4C9B">
      <w:pPr>
        <w:pStyle w:val="ConsPlusNormal"/>
        <w:ind w:firstLine="540"/>
        <w:jc w:val="both"/>
        <w:rPr>
          <w:rFonts w:ascii="Tahoma" w:hAnsi="Tahoma" w:cs="Tahoma"/>
          <w:sz w:val="22"/>
          <w:szCs w:val="22"/>
        </w:rPr>
      </w:pPr>
      <w:r w:rsidRPr="003C116C">
        <w:rPr>
          <w:rFonts w:ascii="Tahoma" w:hAnsi="Tahoma" w:cs="Tahoma"/>
          <w:sz w:val="22"/>
          <w:szCs w:val="22"/>
        </w:rPr>
        <w:t>- обеспечивать непрерывное финансирование выполнения работ Подрядчиком, принимать и своевременно оплачивать эти работы;</w:t>
      </w:r>
    </w:p>
    <w:p w14:paraId="18E2B938" w14:textId="77777777" w:rsidR="005F4C9B" w:rsidRPr="003C116C" w:rsidRDefault="005F4C9B" w:rsidP="005F4C9B">
      <w:pPr>
        <w:pStyle w:val="ConsPlusNormal"/>
        <w:ind w:firstLine="540"/>
        <w:jc w:val="both"/>
        <w:rPr>
          <w:rFonts w:ascii="Tahoma" w:hAnsi="Tahoma" w:cs="Tahoma"/>
          <w:sz w:val="22"/>
          <w:szCs w:val="22"/>
        </w:rPr>
      </w:pPr>
      <w:r w:rsidRPr="003C116C">
        <w:rPr>
          <w:rFonts w:ascii="Tahoma" w:hAnsi="Tahoma" w:cs="Tahoma"/>
          <w:sz w:val="22"/>
          <w:szCs w:val="22"/>
        </w:rPr>
        <w:t>- незамедлительно письменно уведомлять Подрядчика о ненадлежащем качестве выполненных работ и отступлениях от условий Договора;</w:t>
      </w:r>
    </w:p>
    <w:p w14:paraId="4CE856EF" w14:textId="77777777" w:rsidR="005F4C9B" w:rsidRPr="003C116C" w:rsidRDefault="005F4C9B" w:rsidP="005F4C9B">
      <w:pPr>
        <w:pStyle w:val="ConsPlusNormal"/>
        <w:ind w:firstLine="540"/>
        <w:jc w:val="both"/>
        <w:rPr>
          <w:rFonts w:ascii="Tahoma" w:hAnsi="Tahoma" w:cs="Tahoma"/>
          <w:sz w:val="22"/>
          <w:szCs w:val="22"/>
        </w:rPr>
      </w:pPr>
      <w:r w:rsidRPr="003C116C">
        <w:rPr>
          <w:rFonts w:ascii="Tahoma" w:hAnsi="Tahoma" w:cs="Tahoma"/>
          <w:sz w:val="22"/>
          <w:szCs w:val="22"/>
        </w:rPr>
        <w:t>- содействовать Подрядчику при выполнении работ, принимать меры по устранению препятствий в исполнении Договора;</w:t>
      </w:r>
    </w:p>
    <w:p w14:paraId="085BF481" w14:textId="77777777" w:rsidR="005F4C9B" w:rsidRPr="003C116C" w:rsidRDefault="005F4C9B" w:rsidP="005F4C9B">
      <w:pPr>
        <w:tabs>
          <w:tab w:val="left" w:pos="851"/>
          <w:tab w:val="left" w:pos="11340"/>
        </w:tabs>
        <w:jc w:val="both"/>
        <w:rPr>
          <w:rFonts w:ascii="Tahoma" w:hAnsi="Tahoma" w:cs="Tahoma"/>
          <w:sz w:val="22"/>
          <w:szCs w:val="22"/>
        </w:rPr>
      </w:pPr>
      <w:r w:rsidRPr="003C116C">
        <w:rPr>
          <w:rFonts w:ascii="Tahoma" w:hAnsi="Tahoma" w:cs="Tahoma"/>
          <w:sz w:val="22"/>
          <w:szCs w:val="22"/>
        </w:rPr>
        <w:t xml:space="preserve">     -  передать Подрядчику объект, подготовленный для производства вышеуказанных работ;</w:t>
      </w:r>
    </w:p>
    <w:p w14:paraId="4ABFBEFF" w14:textId="77777777" w:rsidR="005F4C9B" w:rsidRPr="003C116C" w:rsidRDefault="005F4C9B" w:rsidP="005F4C9B">
      <w:pPr>
        <w:pStyle w:val="ConsPlusNormal"/>
        <w:jc w:val="both"/>
        <w:rPr>
          <w:rFonts w:ascii="Tahoma" w:hAnsi="Tahoma" w:cs="Tahoma"/>
          <w:sz w:val="22"/>
          <w:szCs w:val="22"/>
        </w:rPr>
      </w:pPr>
      <w:r w:rsidRPr="003C116C">
        <w:rPr>
          <w:rFonts w:ascii="Tahoma" w:hAnsi="Tahoma" w:cs="Tahoma"/>
          <w:sz w:val="22"/>
          <w:szCs w:val="22"/>
        </w:rPr>
        <w:t xml:space="preserve">     -  принять по акту у Подрядчика выполненные работы надлежащего качества.</w:t>
      </w:r>
    </w:p>
    <w:p w14:paraId="390F1713" w14:textId="77777777" w:rsidR="005F4C9B" w:rsidRPr="003C116C" w:rsidRDefault="005F4C9B" w:rsidP="005F4C9B">
      <w:pPr>
        <w:tabs>
          <w:tab w:val="left" w:pos="0"/>
          <w:tab w:val="left" w:pos="11340"/>
        </w:tabs>
        <w:jc w:val="both"/>
        <w:rPr>
          <w:rFonts w:ascii="Tahoma" w:hAnsi="Tahoma" w:cs="Tahoma"/>
          <w:sz w:val="22"/>
          <w:szCs w:val="22"/>
        </w:rPr>
      </w:pPr>
      <w:r w:rsidRPr="003C116C">
        <w:rPr>
          <w:rFonts w:ascii="Tahoma" w:hAnsi="Tahoma" w:cs="Tahoma"/>
          <w:sz w:val="22"/>
          <w:szCs w:val="22"/>
        </w:rPr>
        <w:t xml:space="preserve">     -  совместно с бюджетной организацией, в интересах которой действует Заказчик, предоставить Подрядчику на период строительных работ на объекте доступ к сетям энергоснабжения, водоснабжения и в связи с отсутствием раздельного приборного учета потребления коммунальных услуг составить акт формы С-4.</w:t>
      </w:r>
    </w:p>
    <w:p w14:paraId="12F516F6" w14:textId="77777777" w:rsidR="005F4C9B" w:rsidRPr="003C116C" w:rsidRDefault="005F4C9B" w:rsidP="005F4C9B">
      <w:pPr>
        <w:pStyle w:val="ConsPlusNormal"/>
        <w:ind w:firstLine="540"/>
        <w:jc w:val="both"/>
        <w:rPr>
          <w:rFonts w:ascii="Tahoma" w:hAnsi="Tahoma" w:cs="Tahoma"/>
          <w:b/>
          <w:bCs/>
          <w:sz w:val="22"/>
          <w:szCs w:val="22"/>
        </w:rPr>
      </w:pPr>
      <w:r w:rsidRPr="003C116C">
        <w:rPr>
          <w:rFonts w:ascii="Tahoma" w:hAnsi="Tahoma" w:cs="Tahoma"/>
          <w:b/>
          <w:bCs/>
          <w:sz w:val="22"/>
          <w:szCs w:val="22"/>
        </w:rPr>
        <w:t>3.2. Заказчик имеет право:</w:t>
      </w:r>
    </w:p>
    <w:p w14:paraId="5F7E93C9" w14:textId="77777777" w:rsidR="005F4C9B" w:rsidRPr="003C116C" w:rsidRDefault="005F4C9B" w:rsidP="005F4C9B">
      <w:pPr>
        <w:pStyle w:val="ConsPlusNormal"/>
        <w:ind w:firstLine="540"/>
        <w:jc w:val="both"/>
        <w:rPr>
          <w:rFonts w:ascii="Tahoma" w:hAnsi="Tahoma" w:cs="Tahoma"/>
          <w:sz w:val="22"/>
          <w:szCs w:val="22"/>
        </w:rPr>
      </w:pPr>
      <w:r w:rsidRPr="003C116C">
        <w:rPr>
          <w:rFonts w:ascii="Tahoma" w:hAnsi="Tahoma" w:cs="Tahoma"/>
          <w:sz w:val="22"/>
          <w:szCs w:val="22"/>
        </w:rPr>
        <w:t>-  вносить в установленном порядке изменения в сметную документацию;</w:t>
      </w:r>
    </w:p>
    <w:p w14:paraId="15F87D9C" w14:textId="77777777" w:rsidR="005F4C9B" w:rsidRPr="003C116C" w:rsidRDefault="005F4C9B" w:rsidP="005F4C9B">
      <w:pPr>
        <w:pStyle w:val="ConsPlusNormal"/>
        <w:ind w:firstLine="540"/>
        <w:jc w:val="both"/>
        <w:rPr>
          <w:rFonts w:ascii="Tahoma" w:hAnsi="Tahoma" w:cs="Tahoma"/>
          <w:sz w:val="22"/>
          <w:szCs w:val="22"/>
        </w:rPr>
      </w:pPr>
      <w:r w:rsidRPr="003C116C">
        <w:rPr>
          <w:rFonts w:ascii="Tahoma" w:hAnsi="Tahoma" w:cs="Tahoma"/>
          <w:sz w:val="22"/>
          <w:szCs w:val="22"/>
        </w:rPr>
        <w:t>- инициировать внесение изменений и (или) дополнений в Договор, требовать его расторжения, отказаться от исполнения Договора в одностороннем порядке и требовать взыскания убытков в случаях и порядке, предусмотренных законодательством и Договором;</w:t>
      </w:r>
    </w:p>
    <w:p w14:paraId="78F77940" w14:textId="77777777" w:rsidR="005F4C9B" w:rsidRPr="003C116C" w:rsidRDefault="005F4C9B" w:rsidP="005F4C9B">
      <w:pPr>
        <w:pStyle w:val="ConsPlusNormal"/>
        <w:ind w:firstLine="540"/>
        <w:jc w:val="both"/>
        <w:rPr>
          <w:rFonts w:ascii="Tahoma" w:hAnsi="Tahoma" w:cs="Tahoma"/>
          <w:sz w:val="22"/>
          <w:szCs w:val="22"/>
        </w:rPr>
      </w:pPr>
      <w:r w:rsidRPr="003C116C">
        <w:rPr>
          <w:rFonts w:ascii="Tahoma" w:hAnsi="Tahoma" w:cs="Tahoma"/>
          <w:sz w:val="22"/>
          <w:szCs w:val="22"/>
        </w:rPr>
        <w:t>- осуществлять контроль и надзор за ходом и качеством выполнения Подрядчиком работ, в том числе за соблюдением сроков их выполнения (графика), целевым использованием выделенных средств, качеством предоставленных Подрядчиком материалов, а также правильностью использования материалов Заказчика, не вмешиваясь при этом в оперативно-хозяйственную деятельность Подрядчика;</w:t>
      </w:r>
    </w:p>
    <w:p w14:paraId="48F37334" w14:textId="77777777" w:rsidR="005F4C9B" w:rsidRPr="003C116C" w:rsidRDefault="005F4C9B" w:rsidP="005F4C9B">
      <w:pPr>
        <w:pStyle w:val="ConsPlusNormal"/>
        <w:ind w:firstLine="540"/>
        <w:jc w:val="both"/>
        <w:rPr>
          <w:rFonts w:ascii="Tahoma" w:hAnsi="Tahoma" w:cs="Tahoma"/>
          <w:sz w:val="22"/>
          <w:szCs w:val="22"/>
        </w:rPr>
      </w:pPr>
      <w:r w:rsidRPr="003C116C">
        <w:rPr>
          <w:rFonts w:ascii="Tahoma" w:hAnsi="Tahoma" w:cs="Tahoma"/>
          <w:sz w:val="22"/>
          <w:szCs w:val="22"/>
        </w:rPr>
        <w:t>- требовать за счет Подрядчика устранения результата работ ненадлежащего качества, в том числе выявленного в течение гарантийного срока, либо устранить его своими силами и (или) с привлечением третьего лица, взыскав с Подрядчика стоимость этих работ;</w:t>
      </w:r>
    </w:p>
    <w:p w14:paraId="3E975B8C" w14:textId="77777777" w:rsidR="005F4C9B" w:rsidRPr="003C116C" w:rsidRDefault="005F4C9B" w:rsidP="005F4C9B">
      <w:pPr>
        <w:pStyle w:val="ConsPlusNormal"/>
        <w:ind w:firstLine="540"/>
        <w:jc w:val="both"/>
        <w:rPr>
          <w:rFonts w:ascii="Tahoma" w:hAnsi="Tahoma" w:cs="Tahoma"/>
          <w:sz w:val="22"/>
          <w:szCs w:val="22"/>
        </w:rPr>
      </w:pPr>
      <w:r w:rsidRPr="003C116C">
        <w:rPr>
          <w:rFonts w:ascii="Tahoma" w:hAnsi="Tahoma" w:cs="Tahoma"/>
          <w:sz w:val="22"/>
          <w:szCs w:val="22"/>
        </w:rPr>
        <w:t>- отказаться от принятия объекта строительства (результата работ) ненадлежащего качества, которое исключает возможность его использования и не может быть устранено Подрядчиком или Заказчиком, что должно быть подтверждено соответствующим заключением независимой экспертизы. В случае если будет доказана вина Подрядчика, Заказчик имеет право потребовать от него полного возмещения убытков при расторжении Договора.</w:t>
      </w:r>
    </w:p>
    <w:p w14:paraId="4F9FD28A" w14:textId="77777777" w:rsidR="005F4C9B" w:rsidRPr="003C116C" w:rsidRDefault="005F4C9B" w:rsidP="005F4C9B">
      <w:pPr>
        <w:pStyle w:val="ConsPlusNormal"/>
        <w:ind w:firstLine="540"/>
        <w:jc w:val="both"/>
        <w:rPr>
          <w:rFonts w:ascii="Tahoma" w:hAnsi="Tahoma" w:cs="Tahoma"/>
          <w:sz w:val="22"/>
          <w:szCs w:val="22"/>
        </w:rPr>
      </w:pPr>
      <w:r w:rsidRPr="003C116C">
        <w:rPr>
          <w:rFonts w:ascii="Tahoma" w:hAnsi="Tahoma" w:cs="Tahoma"/>
          <w:sz w:val="22"/>
          <w:szCs w:val="22"/>
        </w:rPr>
        <w:t>-  Заказчик имеет также другие права и обязанности, предусмотренные законодательством и Договором.</w:t>
      </w:r>
    </w:p>
    <w:p w14:paraId="415CD951" w14:textId="77777777" w:rsidR="005F4C9B" w:rsidRPr="003C116C" w:rsidRDefault="005F4C9B" w:rsidP="005F4C9B">
      <w:pPr>
        <w:pStyle w:val="ConsPlusNormal"/>
        <w:ind w:firstLine="540"/>
        <w:jc w:val="both"/>
        <w:rPr>
          <w:rFonts w:ascii="Tahoma" w:hAnsi="Tahoma" w:cs="Tahoma"/>
          <w:b/>
          <w:bCs/>
          <w:sz w:val="22"/>
          <w:szCs w:val="22"/>
        </w:rPr>
      </w:pPr>
      <w:r w:rsidRPr="003C116C">
        <w:rPr>
          <w:rFonts w:ascii="Tahoma" w:hAnsi="Tahoma" w:cs="Tahoma"/>
          <w:b/>
          <w:bCs/>
          <w:sz w:val="22"/>
          <w:szCs w:val="22"/>
        </w:rPr>
        <w:t>3.3. Подрядчик обязан:</w:t>
      </w:r>
    </w:p>
    <w:p w14:paraId="2209C275" w14:textId="6526A922" w:rsidR="005F4C9B" w:rsidRDefault="005F4C9B" w:rsidP="005F4C9B">
      <w:pPr>
        <w:pStyle w:val="ConsPlusNormal"/>
        <w:ind w:firstLine="540"/>
        <w:jc w:val="both"/>
        <w:rPr>
          <w:rFonts w:ascii="Tahoma" w:hAnsi="Tahoma" w:cs="Tahoma"/>
          <w:sz w:val="22"/>
          <w:szCs w:val="22"/>
        </w:rPr>
      </w:pPr>
      <w:r w:rsidRPr="003C116C">
        <w:rPr>
          <w:rFonts w:ascii="Tahoma" w:hAnsi="Tahoma" w:cs="Tahoma"/>
          <w:sz w:val="22"/>
          <w:szCs w:val="22"/>
        </w:rPr>
        <w:t>- исполнять условия Договора;</w:t>
      </w:r>
    </w:p>
    <w:p w14:paraId="17336B20" w14:textId="7ABC6113" w:rsidR="00117619" w:rsidRPr="003C116C" w:rsidRDefault="00117619" w:rsidP="00F20F52">
      <w:pPr>
        <w:pStyle w:val="af3"/>
        <w:ind w:left="96" w:right="125"/>
        <w:jc w:val="both"/>
        <w:rPr>
          <w:rFonts w:ascii="Tahoma" w:hAnsi="Tahoma" w:cs="Tahoma"/>
        </w:rPr>
      </w:pPr>
      <w:r>
        <w:rPr>
          <w:rFonts w:ascii="Tahoma" w:hAnsi="Tahoma" w:cs="Tahoma"/>
        </w:rPr>
        <w:t>-</w:t>
      </w:r>
      <w:r w:rsidR="00A055A1">
        <w:rPr>
          <w:rFonts w:ascii="Tahoma" w:hAnsi="Tahoma" w:cs="Tahoma"/>
        </w:rPr>
        <w:t xml:space="preserve"> выполнять работы </w:t>
      </w:r>
      <w:r w:rsidR="00F20F52">
        <w:rPr>
          <w:rFonts w:ascii="Tahoma" w:hAnsi="Tahoma" w:cs="Tahoma"/>
        </w:rPr>
        <w:t xml:space="preserve">на сумму </w:t>
      </w:r>
      <w:r w:rsidR="00A055A1">
        <w:rPr>
          <w:rFonts w:ascii="Tahoma" w:hAnsi="Tahoma" w:cs="Tahoma"/>
        </w:rPr>
        <w:t>не менее 50</w:t>
      </w:r>
      <w:r w:rsidR="00A055A1" w:rsidRPr="00A055A1">
        <w:rPr>
          <w:rFonts w:ascii="Tahoma" w:hAnsi="Tahoma" w:cs="Tahoma"/>
        </w:rPr>
        <w:t xml:space="preserve">% </w:t>
      </w:r>
      <w:r w:rsidR="00F20F52">
        <w:rPr>
          <w:rFonts w:ascii="Tahoma" w:hAnsi="Tahoma" w:cs="Tahoma"/>
        </w:rPr>
        <w:t xml:space="preserve">стоимости работ по договору </w:t>
      </w:r>
      <w:r w:rsidRPr="00A055A1">
        <w:rPr>
          <w:rStyle w:val="word-wrapper"/>
          <w:rFonts w:ascii="Tahoma" w:hAnsi="Tahoma" w:cs="Tahoma"/>
          <w:color w:val="242424"/>
        </w:rPr>
        <w:t>собственными силами</w:t>
      </w:r>
      <w:r w:rsidR="00A055A1">
        <w:rPr>
          <w:rStyle w:val="word-wrapper"/>
          <w:rFonts w:ascii="Tahoma" w:hAnsi="Tahoma" w:cs="Tahoma"/>
          <w:color w:val="242424"/>
        </w:rPr>
        <w:t>;</w:t>
      </w:r>
      <w:r w:rsidR="00F20F52">
        <w:rPr>
          <w:rStyle w:val="word-wrapper"/>
          <w:rFonts w:ascii="Tahoma" w:hAnsi="Tahoma" w:cs="Tahoma"/>
          <w:color w:val="242424"/>
        </w:rPr>
        <w:t xml:space="preserve">   </w:t>
      </w:r>
    </w:p>
    <w:p w14:paraId="6B75C7A9" w14:textId="77777777" w:rsidR="005F4C9B" w:rsidRPr="003C116C" w:rsidRDefault="005F4C9B" w:rsidP="005F4C9B">
      <w:pPr>
        <w:pStyle w:val="ConsPlusNormal"/>
        <w:ind w:firstLine="540"/>
        <w:jc w:val="both"/>
        <w:rPr>
          <w:rFonts w:ascii="Tahoma" w:hAnsi="Tahoma" w:cs="Tahoma"/>
          <w:sz w:val="22"/>
          <w:szCs w:val="22"/>
        </w:rPr>
      </w:pPr>
      <w:r w:rsidRPr="003C116C">
        <w:rPr>
          <w:rFonts w:ascii="Tahoma" w:hAnsi="Tahoma" w:cs="Tahoma"/>
          <w:sz w:val="22"/>
          <w:szCs w:val="22"/>
        </w:rPr>
        <w:t>- не передавать без согласия Заказчика сметную документацию (экземпляры, копии) третьим лицам;</w:t>
      </w:r>
    </w:p>
    <w:p w14:paraId="20799156" w14:textId="77777777" w:rsidR="005F4C9B" w:rsidRPr="003C116C" w:rsidRDefault="005F4C9B" w:rsidP="005F4C9B">
      <w:pPr>
        <w:pStyle w:val="ConsPlusNormal"/>
        <w:ind w:firstLine="540"/>
        <w:jc w:val="both"/>
        <w:rPr>
          <w:rFonts w:ascii="Tahoma" w:hAnsi="Tahoma" w:cs="Tahoma"/>
          <w:sz w:val="22"/>
          <w:szCs w:val="22"/>
        </w:rPr>
      </w:pPr>
      <w:r w:rsidRPr="003C116C">
        <w:rPr>
          <w:rFonts w:ascii="Tahoma" w:hAnsi="Tahoma" w:cs="Tahoma"/>
          <w:sz w:val="22"/>
          <w:szCs w:val="22"/>
        </w:rPr>
        <w:t>- выполнять работы в соответствии с требованиями нормативных правовых актов, в том числе ТНПА, а также проектной (сметной) документации;</w:t>
      </w:r>
    </w:p>
    <w:p w14:paraId="72C95C4B" w14:textId="77777777" w:rsidR="005F4C9B" w:rsidRPr="003C116C" w:rsidRDefault="005F4C9B" w:rsidP="005F4C9B">
      <w:pPr>
        <w:pStyle w:val="ConsPlusNormal"/>
        <w:ind w:firstLine="540"/>
        <w:jc w:val="both"/>
        <w:rPr>
          <w:rFonts w:ascii="Tahoma" w:hAnsi="Tahoma" w:cs="Tahoma"/>
          <w:sz w:val="22"/>
          <w:szCs w:val="22"/>
        </w:rPr>
      </w:pPr>
      <w:r w:rsidRPr="003C116C">
        <w:rPr>
          <w:rFonts w:ascii="Tahoma" w:hAnsi="Tahoma" w:cs="Tahoma"/>
          <w:sz w:val="22"/>
          <w:szCs w:val="22"/>
        </w:rPr>
        <w:t>- выполнять работы в определенные Договором сроки в соответствии со сметной документацией и графиком производства работ (прилагается);</w:t>
      </w:r>
    </w:p>
    <w:p w14:paraId="31E69119" w14:textId="77777777" w:rsidR="005F4C9B" w:rsidRPr="003C116C" w:rsidRDefault="005F4C9B" w:rsidP="005F4C9B">
      <w:pPr>
        <w:pStyle w:val="ConsPlusNormal"/>
        <w:ind w:firstLine="540"/>
        <w:jc w:val="both"/>
        <w:rPr>
          <w:rFonts w:ascii="Tahoma" w:hAnsi="Tahoma" w:cs="Tahoma"/>
          <w:sz w:val="22"/>
          <w:szCs w:val="22"/>
        </w:rPr>
      </w:pPr>
      <w:r w:rsidRPr="003C116C">
        <w:rPr>
          <w:rFonts w:ascii="Tahoma" w:hAnsi="Tahoma" w:cs="Tahoma"/>
          <w:sz w:val="22"/>
          <w:szCs w:val="22"/>
        </w:rPr>
        <w:t>- проводить по требованию Заказчика презентации материалов, изделий, конструкций и работ, если Заказчик или его представитель не участвует в их закупке;</w:t>
      </w:r>
    </w:p>
    <w:p w14:paraId="75593CA1" w14:textId="77777777" w:rsidR="005F4C9B" w:rsidRPr="003C116C" w:rsidRDefault="005F4C9B" w:rsidP="005F4C9B">
      <w:pPr>
        <w:pStyle w:val="ConsPlusNormal"/>
        <w:ind w:firstLine="540"/>
        <w:jc w:val="both"/>
        <w:rPr>
          <w:rFonts w:ascii="Tahoma" w:hAnsi="Tahoma" w:cs="Tahoma"/>
          <w:sz w:val="22"/>
          <w:szCs w:val="22"/>
        </w:rPr>
      </w:pPr>
      <w:r w:rsidRPr="003C116C">
        <w:rPr>
          <w:rFonts w:ascii="Tahoma" w:hAnsi="Tahoma" w:cs="Tahoma"/>
          <w:sz w:val="22"/>
          <w:szCs w:val="22"/>
        </w:rPr>
        <w:t>- закупать материальные ресурсы в случаях и порядке, предусмотренном законодательством и Договором;</w:t>
      </w:r>
    </w:p>
    <w:p w14:paraId="7B77D070" w14:textId="77777777" w:rsidR="005F4C9B" w:rsidRPr="003C116C" w:rsidRDefault="005F4C9B" w:rsidP="005F4C9B">
      <w:pPr>
        <w:pStyle w:val="ConsPlusNormal"/>
        <w:ind w:firstLine="540"/>
        <w:jc w:val="both"/>
        <w:rPr>
          <w:rFonts w:ascii="Tahoma" w:hAnsi="Tahoma" w:cs="Tahoma"/>
          <w:sz w:val="22"/>
          <w:szCs w:val="22"/>
        </w:rPr>
      </w:pPr>
      <w:r w:rsidRPr="003C116C">
        <w:rPr>
          <w:rFonts w:ascii="Tahoma" w:hAnsi="Tahoma" w:cs="Tahoma"/>
          <w:sz w:val="22"/>
          <w:szCs w:val="22"/>
        </w:rPr>
        <w:t>- уведомлять Заказчика об осуществлении экспертной проверки, испытании результата работ, материальных ресурсов, которые используются для выполнения работ;</w:t>
      </w:r>
    </w:p>
    <w:p w14:paraId="3E8464E1" w14:textId="77777777" w:rsidR="005F4C9B" w:rsidRPr="003C116C" w:rsidRDefault="005F4C9B" w:rsidP="005F4C9B">
      <w:pPr>
        <w:pStyle w:val="ConsPlusNormal"/>
        <w:ind w:firstLine="540"/>
        <w:jc w:val="both"/>
        <w:rPr>
          <w:rFonts w:ascii="Tahoma" w:hAnsi="Tahoma" w:cs="Tahoma"/>
          <w:sz w:val="22"/>
          <w:szCs w:val="22"/>
        </w:rPr>
      </w:pPr>
      <w:r w:rsidRPr="003C116C">
        <w:rPr>
          <w:rFonts w:ascii="Tahoma" w:hAnsi="Tahoma" w:cs="Tahoma"/>
          <w:sz w:val="22"/>
          <w:szCs w:val="22"/>
        </w:rPr>
        <w:t>- оплачивать Заказчику стоимость потребленных в процессе выполнения работ электроэнергии, воды, газа, тепловой энергии в соответствии с актами на передачу этих ресурсов,  отразив их в справке С-3а;</w:t>
      </w:r>
    </w:p>
    <w:p w14:paraId="781EDFE1" w14:textId="77777777" w:rsidR="005F4C9B" w:rsidRPr="003C116C" w:rsidRDefault="005F4C9B" w:rsidP="005F4C9B">
      <w:pPr>
        <w:pStyle w:val="ConsPlusNormal"/>
        <w:ind w:firstLine="540"/>
        <w:jc w:val="both"/>
        <w:rPr>
          <w:rFonts w:ascii="Tahoma" w:hAnsi="Tahoma" w:cs="Tahoma"/>
          <w:sz w:val="22"/>
          <w:szCs w:val="22"/>
        </w:rPr>
      </w:pPr>
      <w:r w:rsidRPr="003C116C">
        <w:rPr>
          <w:rFonts w:ascii="Tahoma" w:hAnsi="Tahoma" w:cs="Tahoma"/>
          <w:sz w:val="22"/>
          <w:szCs w:val="22"/>
        </w:rPr>
        <w:lastRenderedPageBreak/>
        <w:t>- обеспечивать надлежащее и безопасное складирование материалов, регулярную уборку строительной площадки (объекта строительства) от строительных отходов и мусора (аренда контейнера);</w:t>
      </w:r>
    </w:p>
    <w:p w14:paraId="537FBA44" w14:textId="77777777" w:rsidR="005F4C9B" w:rsidRPr="003C116C" w:rsidRDefault="005F4C9B" w:rsidP="005F4C9B">
      <w:pPr>
        <w:pStyle w:val="ConsPlusNormal"/>
        <w:ind w:firstLine="540"/>
        <w:jc w:val="both"/>
        <w:rPr>
          <w:rFonts w:ascii="Tahoma" w:hAnsi="Tahoma" w:cs="Tahoma"/>
          <w:sz w:val="22"/>
          <w:szCs w:val="22"/>
        </w:rPr>
      </w:pPr>
      <w:r w:rsidRPr="003C116C">
        <w:rPr>
          <w:rFonts w:ascii="Tahoma" w:hAnsi="Tahoma" w:cs="Tahoma"/>
          <w:sz w:val="22"/>
          <w:szCs w:val="22"/>
        </w:rPr>
        <w:t>- принимать меры по сохранности имущества, переданного Заказчиком и иными лицами для выполнения работ;</w:t>
      </w:r>
    </w:p>
    <w:p w14:paraId="6619A289" w14:textId="77777777" w:rsidR="005F4C9B" w:rsidRPr="003C116C" w:rsidRDefault="005F4C9B" w:rsidP="005F4C9B">
      <w:pPr>
        <w:pStyle w:val="ConsPlusNormal"/>
        <w:ind w:firstLine="540"/>
        <w:jc w:val="both"/>
        <w:rPr>
          <w:rFonts w:ascii="Tahoma" w:hAnsi="Tahoma" w:cs="Tahoma"/>
          <w:sz w:val="22"/>
          <w:szCs w:val="22"/>
        </w:rPr>
      </w:pPr>
      <w:r w:rsidRPr="003C116C">
        <w:rPr>
          <w:rFonts w:ascii="Tahoma" w:hAnsi="Tahoma" w:cs="Tahoma"/>
          <w:sz w:val="22"/>
          <w:szCs w:val="22"/>
        </w:rPr>
        <w:t>- информировать Заказчика о ходе исполнения обязательств по Договору, об обстоятельствах, которые препятствуют его исполнению, а также о принятии соответствующих мер;</w:t>
      </w:r>
    </w:p>
    <w:p w14:paraId="007D47D3" w14:textId="77777777" w:rsidR="005F4C9B" w:rsidRPr="003C116C" w:rsidRDefault="005F4C9B" w:rsidP="005F4C9B">
      <w:pPr>
        <w:pStyle w:val="ConsPlusNormal"/>
        <w:ind w:firstLine="540"/>
        <w:jc w:val="both"/>
        <w:rPr>
          <w:rFonts w:ascii="Tahoma" w:hAnsi="Tahoma" w:cs="Tahoma"/>
          <w:sz w:val="22"/>
          <w:szCs w:val="22"/>
        </w:rPr>
      </w:pPr>
      <w:r w:rsidRPr="003C116C">
        <w:rPr>
          <w:rFonts w:ascii="Tahoma" w:hAnsi="Tahoma" w:cs="Tahoma"/>
          <w:sz w:val="22"/>
          <w:szCs w:val="22"/>
        </w:rPr>
        <w:t>- своевременно устранять за свой счет результат работ ненадлежащего качества, за который он несет ответственность;</w:t>
      </w:r>
    </w:p>
    <w:p w14:paraId="61392C43" w14:textId="77777777" w:rsidR="005F4C9B" w:rsidRPr="003C116C" w:rsidRDefault="005F4C9B" w:rsidP="005F4C9B">
      <w:pPr>
        <w:pStyle w:val="ConsPlusNormal"/>
        <w:ind w:firstLine="540"/>
        <w:jc w:val="both"/>
        <w:rPr>
          <w:rFonts w:ascii="Tahoma" w:hAnsi="Tahoma" w:cs="Tahoma"/>
          <w:sz w:val="22"/>
          <w:szCs w:val="22"/>
        </w:rPr>
      </w:pPr>
      <w:r w:rsidRPr="003C116C">
        <w:rPr>
          <w:rFonts w:ascii="Tahoma" w:hAnsi="Tahoma" w:cs="Tahoma"/>
          <w:sz w:val="22"/>
          <w:szCs w:val="22"/>
        </w:rPr>
        <w:t>- своевременно предупреждать Заказчика о том, что следование его указаниям о способе выполнения работ угрожает их качеству и пригодности, о наличии других обстоятельств, которые могут вызвать такую угрозу, а также приостанавливать работы до получения его указаний;</w:t>
      </w:r>
    </w:p>
    <w:p w14:paraId="6963F289" w14:textId="77777777" w:rsidR="005F4C9B" w:rsidRPr="003C116C" w:rsidRDefault="005F4C9B" w:rsidP="005F4C9B">
      <w:pPr>
        <w:pStyle w:val="ConsPlusNormal"/>
        <w:ind w:firstLine="540"/>
        <w:jc w:val="both"/>
        <w:rPr>
          <w:rFonts w:ascii="Tahoma" w:hAnsi="Tahoma" w:cs="Tahoma"/>
          <w:sz w:val="22"/>
          <w:szCs w:val="22"/>
        </w:rPr>
      </w:pPr>
      <w:r w:rsidRPr="003C116C">
        <w:rPr>
          <w:rFonts w:ascii="Tahoma" w:hAnsi="Tahoma" w:cs="Tahoma"/>
          <w:sz w:val="22"/>
          <w:szCs w:val="22"/>
        </w:rPr>
        <w:t>- своевременно сообщать Заказчику о необходимости выполнения работ, не предусмотренных в сметной документации (дополнительных работ), об увеличении в связи с этим сметной стоимости работ;</w:t>
      </w:r>
    </w:p>
    <w:p w14:paraId="3A5C622A" w14:textId="77777777" w:rsidR="005F4C9B" w:rsidRPr="003C116C" w:rsidRDefault="005F4C9B" w:rsidP="005F4C9B">
      <w:pPr>
        <w:pStyle w:val="ConsPlusNormal"/>
        <w:ind w:firstLine="540"/>
        <w:jc w:val="both"/>
        <w:rPr>
          <w:rFonts w:ascii="Tahoma" w:hAnsi="Tahoma" w:cs="Tahoma"/>
          <w:sz w:val="22"/>
          <w:szCs w:val="22"/>
        </w:rPr>
      </w:pPr>
      <w:r w:rsidRPr="003C116C">
        <w:rPr>
          <w:rFonts w:ascii="Tahoma" w:hAnsi="Tahoma" w:cs="Tahoma"/>
          <w:sz w:val="22"/>
          <w:szCs w:val="22"/>
        </w:rPr>
        <w:t>- оформлять исполнительную документацию, подтверждающую соответствие выполненных работ сметной документации и требованиям ТНПА, вести и в установленном порядке обеспечивать передачу Заказчику других документов, связанных с исполнением Договора;</w:t>
      </w:r>
    </w:p>
    <w:p w14:paraId="052EAA6C" w14:textId="77777777" w:rsidR="005F4C9B" w:rsidRPr="003C116C" w:rsidRDefault="005F4C9B" w:rsidP="005F4C9B">
      <w:pPr>
        <w:pStyle w:val="ConsPlusNormal"/>
        <w:ind w:firstLine="540"/>
        <w:jc w:val="both"/>
        <w:rPr>
          <w:rFonts w:ascii="Tahoma" w:hAnsi="Tahoma" w:cs="Tahoma"/>
          <w:sz w:val="22"/>
          <w:szCs w:val="22"/>
        </w:rPr>
      </w:pPr>
      <w:r w:rsidRPr="003C116C">
        <w:rPr>
          <w:rFonts w:ascii="Tahoma" w:hAnsi="Tahoma" w:cs="Tahoma"/>
          <w:sz w:val="22"/>
          <w:szCs w:val="22"/>
        </w:rPr>
        <w:t>- соблюдать нормы и правила охраны труда, техники безопасности, производственной санитарии и пожарной безопасности;</w:t>
      </w:r>
    </w:p>
    <w:p w14:paraId="6A4C9772" w14:textId="77777777" w:rsidR="005F4C9B" w:rsidRPr="003C116C" w:rsidRDefault="005F4C9B" w:rsidP="005F4C9B">
      <w:pPr>
        <w:pStyle w:val="ConsPlusNormal"/>
        <w:ind w:firstLine="540"/>
        <w:jc w:val="both"/>
        <w:rPr>
          <w:rFonts w:ascii="Tahoma" w:hAnsi="Tahoma" w:cs="Tahoma"/>
          <w:sz w:val="22"/>
          <w:szCs w:val="22"/>
        </w:rPr>
      </w:pPr>
      <w:r w:rsidRPr="003C116C">
        <w:rPr>
          <w:rFonts w:ascii="Tahoma" w:hAnsi="Tahoma" w:cs="Tahoma"/>
          <w:sz w:val="22"/>
          <w:szCs w:val="22"/>
        </w:rPr>
        <w:t>- незамедлительно письменно уведомлять Заказчика о любых внеплановых событиях и происшествиях на объекте строительства и (или) в связи с исполнением Договора, в том числе об авариях, несчастных случаях (независимо от степени тяжести), хищениях и иных противоправных действиях, аресте счетов, приостановке работ по решению надзорных органов Республики Беларусь;</w:t>
      </w:r>
    </w:p>
    <w:p w14:paraId="175AE2AF" w14:textId="77777777" w:rsidR="005F4C9B" w:rsidRPr="003C116C" w:rsidRDefault="005F4C9B" w:rsidP="005F4C9B">
      <w:pPr>
        <w:pStyle w:val="23"/>
        <w:ind w:left="0" w:firstLine="0"/>
        <w:jc w:val="both"/>
        <w:rPr>
          <w:rFonts w:ascii="Tahoma" w:hAnsi="Tahoma" w:cs="Tahoma"/>
          <w:sz w:val="22"/>
          <w:szCs w:val="22"/>
        </w:rPr>
      </w:pPr>
      <w:r w:rsidRPr="003C116C">
        <w:rPr>
          <w:rFonts w:ascii="Tahoma" w:hAnsi="Tahoma" w:cs="Tahoma"/>
          <w:sz w:val="22"/>
          <w:szCs w:val="22"/>
        </w:rPr>
        <w:t>- в случае установки проверяющими органами завышения объемов выполненных работ, необоснованное применение цены на материалы, в течение 10 дней возмещает в бюджет незаконно полученные финансовые средства, согласно акту проверки;</w:t>
      </w:r>
    </w:p>
    <w:p w14:paraId="14B70721" w14:textId="77777777" w:rsidR="005F4C9B" w:rsidRPr="003C116C" w:rsidRDefault="005F4C9B" w:rsidP="005F4C9B">
      <w:pPr>
        <w:pStyle w:val="ConsPlusNormal"/>
        <w:ind w:firstLine="540"/>
        <w:jc w:val="both"/>
        <w:rPr>
          <w:rFonts w:ascii="Tahoma" w:hAnsi="Tahoma" w:cs="Tahoma"/>
          <w:sz w:val="22"/>
          <w:szCs w:val="22"/>
        </w:rPr>
      </w:pPr>
      <w:r w:rsidRPr="003C116C">
        <w:rPr>
          <w:rFonts w:ascii="Tahoma" w:hAnsi="Tahoma" w:cs="Tahoma"/>
          <w:sz w:val="22"/>
          <w:szCs w:val="22"/>
        </w:rPr>
        <w:t>- передать Заказчику в порядке, установленном законодательством и Договором, результат работ.</w:t>
      </w:r>
    </w:p>
    <w:p w14:paraId="4C992F44" w14:textId="77777777" w:rsidR="005F4C9B" w:rsidRPr="003C116C" w:rsidRDefault="005F4C9B" w:rsidP="005F4C9B">
      <w:pPr>
        <w:pStyle w:val="ConsPlusNormal"/>
        <w:ind w:firstLine="540"/>
        <w:jc w:val="both"/>
        <w:rPr>
          <w:rFonts w:ascii="Tahoma" w:hAnsi="Tahoma" w:cs="Tahoma"/>
          <w:b/>
          <w:bCs/>
          <w:sz w:val="22"/>
          <w:szCs w:val="22"/>
        </w:rPr>
      </w:pPr>
      <w:r w:rsidRPr="003C116C">
        <w:rPr>
          <w:rFonts w:ascii="Tahoma" w:hAnsi="Tahoma" w:cs="Tahoma"/>
          <w:b/>
          <w:bCs/>
          <w:sz w:val="22"/>
          <w:szCs w:val="22"/>
        </w:rPr>
        <w:t>3.4. Подрядчик имеет право:</w:t>
      </w:r>
    </w:p>
    <w:p w14:paraId="2BB718F9" w14:textId="77777777" w:rsidR="005F4C9B" w:rsidRPr="003C116C" w:rsidRDefault="005F4C9B" w:rsidP="005F4C9B">
      <w:pPr>
        <w:pStyle w:val="ConsPlusNormal"/>
        <w:ind w:firstLine="540"/>
        <w:jc w:val="both"/>
        <w:rPr>
          <w:rFonts w:ascii="Tahoma" w:hAnsi="Tahoma" w:cs="Tahoma"/>
          <w:sz w:val="22"/>
          <w:szCs w:val="22"/>
        </w:rPr>
      </w:pPr>
      <w:r w:rsidRPr="003C116C">
        <w:rPr>
          <w:rFonts w:ascii="Tahoma" w:hAnsi="Tahoma" w:cs="Tahoma"/>
          <w:sz w:val="22"/>
          <w:szCs w:val="22"/>
        </w:rPr>
        <w:t>-  получать плату за выполнение работ в соответствии с Договором;</w:t>
      </w:r>
    </w:p>
    <w:p w14:paraId="2A45D70F" w14:textId="77777777" w:rsidR="005F4C9B" w:rsidRPr="003C116C" w:rsidRDefault="005F4C9B" w:rsidP="005F4C9B">
      <w:pPr>
        <w:pStyle w:val="ConsPlusNormal"/>
        <w:ind w:firstLine="540"/>
        <w:jc w:val="both"/>
        <w:rPr>
          <w:rFonts w:ascii="Tahoma" w:hAnsi="Tahoma" w:cs="Tahoma"/>
          <w:sz w:val="22"/>
          <w:szCs w:val="22"/>
        </w:rPr>
      </w:pPr>
      <w:r w:rsidRPr="003C116C">
        <w:rPr>
          <w:rFonts w:ascii="Tahoma" w:hAnsi="Tahoma" w:cs="Tahoma"/>
          <w:sz w:val="22"/>
          <w:szCs w:val="22"/>
        </w:rPr>
        <w:t>- с письменного согласия Заказчика привлекать для выполнения отдельных работ субподрядчиков;</w:t>
      </w:r>
    </w:p>
    <w:p w14:paraId="545822AE" w14:textId="77777777" w:rsidR="005F4C9B" w:rsidRPr="003C116C" w:rsidRDefault="005F4C9B" w:rsidP="005F4C9B">
      <w:pPr>
        <w:pStyle w:val="ConsPlusNormal"/>
        <w:ind w:firstLine="540"/>
        <w:jc w:val="both"/>
        <w:rPr>
          <w:rFonts w:ascii="Tahoma" w:hAnsi="Tahoma" w:cs="Tahoma"/>
          <w:sz w:val="22"/>
          <w:szCs w:val="22"/>
        </w:rPr>
      </w:pPr>
      <w:r w:rsidRPr="003C116C">
        <w:rPr>
          <w:rFonts w:ascii="Tahoma" w:hAnsi="Tahoma" w:cs="Tahoma"/>
          <w:sz w:val="22"/>
          <w:szCs w:val="22"/>
        </w:rPr>
        <w:t>- приостанавливать выполнение работ в случае неисполнения Заказчиком своих обязательств по Договору;</w:t>
      </w:r>
    </w:p>
    <w:p w14:paraId="54374AF2" w14:textId="77777777" w:rsidR="005F4C9B" w:rsidRPr="003C116C" w:rsidRDefault="005F4C9B" w:rsidP="005F4C9B">
      <w:pPr>
        <w:pStyle w:val="23"/>
        <w:ind w:left="-142" w:firstLine="0"/>
        <w:jc w:val="both"/>
        <w:rPr>
          <w:rFonts w:ascii="Tahoma" w:hAnsi="Tahoma" w:cs="Tahoma"/>
          <w:sz w:val="22"/>
          <w:szCs w:val="22"/>
        </w:rPr>
      </w:pPr>
      <w:r w:rsidRPr="003C116C">
        <w:rPr>
          <w:rFonts w:ascii="Tahoma" w:hAnsi="Tahoma" w:cs="Tahoma"/>
          <w:sz w:val="22"/>
          <w:szCs w:val="22"/>
        </w:rPr>
        <w:t xml:space="preserve">       - выполнить дополнительные работы, не учтенные в проектной документации, смете, но необходимые для дальнейшего возведения объекта (работ, услуг), согласовав их в пятидневный срок с Заказчиком;</w:t>
      </w:r>
    </w:p>
    <w:p w14:paraId="684308AB" w14:textId="77777777" w:rsidR="005F4C9B" w:rsidRPr="003C116C" w:rsidRDefault="005F4C9B" w:rsidP="005F4C9B">
      <w:pPr>
        <w:pStyle w:val="ConsPlusNormal"/>
        <w:ind w:firstLine="540"/>
        <w:jc w:val="both"/>
        <w:rPr>
          <w:rFonts w:ascii="Tahoma" w:hAnsi="Tahoma" w:cs="Tahoma"/>
          <w:sz w:val="22"/>
          <w:szCs w:val="22"/>
        </w:rPr>
      </w:pPr>
      <w:r w:rsidRPr="003C116C">
        <w:rPr>
          <w:rFonts w:ascii="Tahoma" w:hAnsi="Tahoma" w:cs="Tahoma"/>
          <w:sz w:val="22"/>
          <w:szCs w:val="22"/>
        </w:rPr>
        <w:t>- инициировать внесение изменений и (или) дополнений в Договор, требовать его расторжения, отказаться от исполнения Договора в одностороннем порядке в случаях, предусмотренных законодательством и Договором;</w:t>
      </w:r>
    </w:p>
    <w:p w14:paraId="6EB07165" w14:textId="77777777" w:rsidR="005F4C9B" w:rsidRPr="003C116C" w:rsidRDefault="005F4C9B" w:rsidP="005F4C9B">
      <w:pPr>
        <w:pStyle w:val="ConsPlusNormal"/>
        <w:ind w:firstLine="540"/>
        <w:jc w:val="both"/>
        <w:rPr>
          <w:rFonts w:ascii="Tahoma" w:hAnsi="Tahoma" w:cs="Tahoma"/>
          <w:sz w:val="22"/>
          <w:szCs w:val="22"/>
        </w:rPr>
      </w:pPr>
      <w:r w:rsidRPr="003C116C">
        <w:rPr>
          <w:rFonts w:ascii="Tahoma" w:hAnsi="Tahoma" w:cs="Tahoma"/>
          <w:sz w:val="22"/>
          <w:szCs w:val="22"/>
        </w:rPr>
        <w:t xml:space="preserve">-  </w:t>
      </w:r>
      <w:r w:rsidRPr="003C116C">
        <w:rPr>
          <w:rStyle w:val="word-wrapper"/>
          <w:rFonts w:ascii="Tahoma" w:hAnsi="Tahoma" w:cs="Tahoma"/>
          <w:color w:val="242424"/>
          <w:sz w:val="22"/>
          <w:szCs w:val="22"/>
          <w:shd w:val="clear" w:color="auto" w:fill="FFFFFF"/>
        </w:rPr>
        <w:t>не использовать в своей деятельности печать (</w:t>
      </w:r>
      <w:r w:rsidRPr="003C116C">
        <w:rPr>
          <w:rStyle w:val="word-wrapper"/>
          <w:rFonts w:ascii="Tahoma" w:hAnsi="Tahoma" w:cs="Tahoma"/>
          <w:sz w:val="22"/>
          <w:szCs w:val="22"/>
        </w:rPr>
        <w:t>подп. 3.11 п. 3</w:t>
      </w:r>
      <w:r w:rsidRPr="003C116C">
        <w:rPr>
          <w:rStyle w:val="fake-non-breaking-space"/>
          <w:rFonts w:ascii="Tahoma" w:hAnsi="Tahoma" w:cs="Tahoma"/>
          <w:color w:val="242424"/>
          <w:sz w:val="22"/>
          <w:szCs w:val="22"/>
          <w:shd w:val="clear" w:color="auto" w:fill="FFFFFF"/>
        </w:rPr>
        <w:t> </w:t>
      </w:r>
      <w:r w:rsidRPr="003C116C">
        <w:rPr>
          <w:rStyle w:val="word-wrapper"/>
          <w:rFonts w:ascii="Tahoma" w:hAnsi="Tahoma" w:cs="Tahoma"/>
          <w:color w:val="242424"/>
          <w:sz w:val="22"/>
          <w:szCs w:val="22"/>
          <w:shd w:val="clear" w:color="auto" w:fill="FFFFFF"/>
        </w:rPr>
        <w:t>Декрета N 7);</w:t>
      </w:r>
    </w:p>
    <w:p w14:paraId="01FB1167" w14:textId="77777777" w:rsidR="005F4C9B" w:rsidRPr="003C116C" w:rsidRDefault="005F4C9B" w:rsidP="005F4C9B">
      <w:pPr>
        <w:pStyle w:val="ConsPlusNormal"/>
        <w:ind w:firstLine="540"/>
        <w:jc w:val="both"/>
        <w:rPr>
          <w:rFonts w:ascii="Tahoma" w:hAnsi="Tahoma" w:cs="Tahoma"/>
          <w:sz w:val="22"/>
          <w:szCs w:val="22"/>
        </w:rPr>
      </w:pPr>
      <w:r w:rsidRPr="003C116C">
        <w:rPr>
          <w:rFonts w:ascii="Tahoma" w:hAnsi="Tahoma" w:cs="Tahoma"/>
          <w:sz w:val="22"/>
          <w:szCs w:val="22"/>
        </w:rPr>
        <w:t>-  Подрядчик имеет также другие права и обязанности, предусмотренные законодательством и Договором.</w:t>
      </w:r>
    </w:p>
    <w:p w14:paraId="17D74A80" w14:textId="77777777" w:rsidR="005F4C9B" w:rsidRPr="003C116C" w:rsidRDefault="005F4C9B" w:rsidP="005F4C9B">
      <w:pPr>
        <w:pStyle w:val="23"/>
        <w:jc w:val="both"/>
        <w:rPr>
          <w:rFonts w:ascii="Tahoma" w:hAnsi="Tahoma" w:cs="Tahoma"/>
          <w:sz w:val="22"/>
          <w:szCs w:val="22"/>
        </w:rPr>
      </w:pPr>
      <w:r w:rsidRPr="003C116C">
        <w:rPr>
          <w:rFonts w:ascii="Tahoma" w:hAnsi="Tahoma" w:cs="Tahoma"/>
          <w:sz w:val="22"/>
          <w:szCs w:val="22"/>
        </w:rPr>
        <w:t xml:space="preserve">  </w:t>
      </w:r>
    </w:p>
    <w:p w14:paraId="3951DF2E" w14:textId="77777777" w:rsidR="005F4C9B" w:rsidRPr="003C116C" w:rsidRDefault="005F4C9B" w:rsidP="005F4C9B">
      <w:pPr>
        <w:pStyle w:val="ConsPlusNormal"/>
        <w:jc w:val="center"/>
        <w:rPr>
          <w:rFonts w:ascii="Tahoma" w:hAnsi="Tahoma" w:cs="Tahoma"/>
          <w:b/>
          <w:bCs/>
          <w:sz w:val="22"/>
          <w:szCs w:val="22"/>
        </w:rPr>
      </w:pPr>
      <w:r w:rsidRPr="003C116C">
        <w:rPr>
          <w:rFonts w:ascii="Tahoma" w:hAnsi="Tahoma" w:cs="Tahoma"/>
          <w:b/>
          <w:bCs/>
          <w:sz w:val="22"/>
          <w:szCs w:val="22"/>
        </w:rPr>
        <w:t>4. СДАЧА И ПРИЕМКА РЕЗУЛЬТАТА РАБОТ</w:t>
      </w:r>
    </w:p>
    <w:p w14:paraId="14EBA78E" w14:textId="77777777" w:rsidR="005F4C9B" w:rsidRPr="003C116C" w:rsidRDefault="005F4C9B" w:rsidP="005F4C9B">
      <w:pPr>
        <w:pStyle w:val="ConsPlusNormal"/>
        <w:jc w:val="both"/>
        <w:rPr>
          <w:rFonts w:ascii="Tahoma" w:hAnsi="Tahoma" w:cs="Tahoma"/>
          <w:sz w:val="22"/>
          <w:szCs w:val="22"/>
        </w:rPr>
      </w:pPr>
    </w:p>
    <w:p w14:paraId="2F879CC6" w14:textId="77777777" w:rsidR="005F4C9B" w:rsidRPr="003C116C" w:rsidRDefault="005F4C9B" w:rsidP="005F4C9B">
      <w:pPr>
        <w:pStyle w:val="ConsPlusNormal"/>
        <w:ind w:firstLine="540"/>
        <w:jc w:val="both"/>
        <w:rPr>
          <w:rFonts w:ascii="Tahoma" w:hAnsi="Tahoma" w:cs="Tahoma"/>
          <w:sz w:val="22"/>
          <w:szCs w:val="22"/>
        </w:rPr>
      </w:pPr>
      <w:r w:rsidRPr="003C116C">
        <w:rPr>
          <w:rFonts w:ascii="Tahoma" w:hAnsi="Tahoma" w:cs="Tahoma"/>
          <w:sz w:val="22"/>
          <w:szCs w:val="22"/>
        </w:rPr>
        <w:lastRenderedPageBreak/>
        <w:t>4.1. Сдача выполненных работ Подрядчиком и их приемка Заказчиком оформляются актом сдачи-приемки выполненных строительных и иных специальных монтажных работ по форме С-2а, утвержденной Министерством архитектуры и строительства Республики Беларусь.</w:t>
      </w:r>
    </w:p>
    <w:p w14:paraId="00961586" w14:textId="77777777" w:rsidR="005F4C9B" w:rsidRPr="003C116C" w:rsidRDefault="005F4C9B" w:rsidP="005F4C9B">
      <w:pPr>
        <w:pStyle w:val="ConsPlusNormal"/>
        <w:ind w:firstLine="540"/>
        <w:jc w:val="both"/>
        <w:rPr>
          <w:rFonts w:ascii="Tahoma" w:hAnsi="Tahoma" w:cs="Tahoma"/>
          <w:sz w:val="22"/>
          <w:szCs w:val="22"/>
        </w:rPr>
      </w:pPr>
      <w:r w:rsidRPr="003C116C">
        <w:rPr>
          <w:rFonts w:ascii="Tahoma" w:hAnsi="Tahoma" w:cs="Tahoma"/>
          <w:sz w:val="22"/>
          <w:szCs w:val="22"/>
        </w:rPr>
        <w:t>К акту сдачи-приемки выполненных строительных и иных специальных монтажных работ прилагаются акты освидетельствования скрытых работ и промежуточной приемки отдельных несущих конструкций.</w:t>
      </w:r>
    </w:p>
    <w:p w14:paraId="18C474FF" w14:textId="77777777" w:rsidR="005F4C9B" w:rsidRPr="003C116C" w:rsidRDefault="005F4C9B" w:rsidP="005F4C9B">
      <w:pPr>
        <w:pStyle w:val="ConsPlusNormal"/>
        <w:ind w:firstLine="540"/>
        <w:jc w:val="both"/>
        <w:rPr>
          <w:rFonts w:ascii="Tahoma" w:hAnsi="Tahoma" w:cs="Tahoma"/>
          <w:sz w:val="22"/>
          <w:szCs w:val="22"/>
        </w:rPr>
      </w:pPr>
      <w:r w:rsidRPr="003C116C">
        <w:rPr>
          <w:rFonts w:ascii="Tahoma" w:hAnsi="Tahoma" w:cs="Tahoma"/>
          <w:sz w:val="22"/>
          <w:szCs w:val="22"/>
        </w:rPr>
        <w:t>4.2. Заказчик, получивший сообщение Подрядчика о готовности к сдаче выполненных работ, обязан в течение 3 (трех) дней приступить к их приемке.</w:t>
      </w:r>
    </w:p>
    <w:p w14:paraId="43C920C5" w14:textId="77777777" w:rsidR="005F4C9B" w:rsidRPr="003C116C" w:rsidRDefault="005F4C9B" w:rsidP="005F4C9B">
      <w:pPr>
        <w:pStyle w:val="ConsPlusNormal"/>
        <w:ind w:firstLine="540"/>
        <w:jc w:val="both"/>
        <w:rPr>
          <w:rFonts w:ascii="Tahoma" w:hAnsi="Tahoma" w:cs="Tahoma"/>
          <w:sz w:val="22"/>
          <w:szCs w:val="22"/>
        </w:rPr>
      </w:pPr>
      <w:r w:rsidRPr="003C116C">
        <w:rPr>
          <w:rFonts w:ascii="Tahoma" w:hAnsi="Tahoma" w:cs="Tahoma"/>
          <w:sz w:val="22"/>
          <w:szCs w:val="22"/>
        </w:rPr>
        <w:t>При отказе одной из Сторон от подписания акта сдачи-приемки работ в нем делается отметка об этом с указанием мотивов отказа и акт подписывается другой Стороной. Акт сдачи-приемки работ, подписанный только одной Стороной, может быть признан в судебном порядке недействительным лишь в случае, если мотивы отказа от подписания этого акта признаны судом обоснованными.</w:t>
      </w:r>
    </w:p>
    <w:p w14:paraId="15FB0B82" w14:textId="77777777" w:rsidR="005F4C9B" w:rsidRPr="003C116C" w:rsidRDefault="005F4C9B" w:rsidP="005F4C9B">
      <w:pPr>
        <w:pStyle w:val="ConsPlusNormal"/>
        <w:ind w:firstLine="540"/>
        <w:jc w:val="both"/>
        <w:rPr>
          <w:rFonts w:ascii="Tahoma" w:hAnsi="Tahoma" w:cs="Tahoma"/>
          <w:sz w:val="22"/>
          <w:szCs w:val="22"/>
        </w:rPr>
      </w:pPr>
      <w:r w:rsidRPr="003C116C">
        <w:rPr>
          <w:rFonts w:ascii="Tahoma" w:hAnsi="Tahoma" w:cs="Tahoma"/>
          <w:sz w:val="22"/>
          <w:szCs w:val="22"/>
        </w:rPr>
        <w:t>Акты сдачи-приемки работ, а также документы, подтверждающие исправление результата работ ненадлежащего качества, хранятся Заказчиком.</w:t>
      </w:r>
    </w:p>
    <w:p w14:paraId="5AF5459A" w14:textId="5A6C260F" w:rsidR="005F4C9B" w:rsidRPr="003C116C" w:rsidRDefault="005F4C9B" w:rsidP="005F4C9B">
      <w:pPr>
        <w:pStyle w:val="ConsPlusNormal"/>
        <w:ind w:firstLine="540"/>
        <w:jc w:val="both"/>
        <w:rPr>
          <w:rFonts w:ascii="Tahoma" w:hAnsi="Tahoma" w:cs="Tahoma"/>
          <w:sz w:val="22"/>
          <w:szCs w:val="22"/>
        </w:rPr>
      </w:pPr>
      <w:r w:rsidRPr="003C116C">
        <w:rPr>
          <w:rFonts w:ascii="Tahoma" w:hAnsi="Tahoma" w:cs="Tahoma"/>
          <w:sz w:val="22"/>
          <w:szCs w:val="22"/>
        </w:rPr>
        <w:t xml:space="preserve">4.3. Гарантийный срок на выполненные работы составляет </w:t>
      </w:r>
      <w:r w:rsidR="00C6787A">
        <w:rPr>
          <w:rFonts w:ascii="Tahoma" w:hAnsi="Tahoma" w:cs="Tahoma"/>
          <w:b/>
          <w:bCs/>
          <w:sz w:val="22"/>
          <w:szCs w:val="22"/>
        </w:rPr>
        <w:t>5</w:t>
      </w:r>
      <w:r w:rsidRPr="003C116C">
        <w:rPr>
          <w:rFonts w:ascii="Tahoma" w:hAnsi="Tahoma" w:cs="Tahoma"/>
          <w:b/>
          <w:bCs/>
          <w:sz w:val="22"/>
          <w:szCs w:val="22"/>
        </w:rPr>
        <w:t xml:space="preserve"> лет</w:t>
      </w:r>
      <w:r w:rsidRPr="003C116C">
        <w:rPr>
          <w:rFonts w:ascii="Tahoma" w:hAnsi="Tahoma" w:cs="Tahoma"/>
          <w:sz w:val="22"/>
          <w:szCs w:val="22"/>
        </w:rPr>
        <w:t>, за исключением технологического, инженерного, сантехнического, электротехнического и другого оборудования, материалов и изделий, использованных для выполнения работ, гарантийный срок на которые устанавливается законодательством, в том числе ТНПА, или изготовителем.</w:t>
      </w:r>
    </w:p>
    <w:p w14:paraId="0E7C1AD0" w14:textId="77777777" w:rsidR="005F4C9B" w:rsidRPr="003C116C" w:rsidRDefault="005F4C9B" w:rsidP="005F4C9B">
      <w:pPr>
        <w:pStyle w:val="ConsPlusNormal"/>
        <w:jc w:val="both"/>
        <w:rPr>
          <w:rFonts w:ascii="Tahoma" w:hAnsi="Tahoma" w:cs="Tahoma"/>
          <w:sz w:val="22"/>
          <w:szCs w:val="22"/>
        </w:rPr>
      </w:pPr>
      <w:r w:rsidRPr="003C116C">
        <w:rPr>
          <w:rFonts w:ascii="Tahoma" w:hAnsi="Tahoma" w:cs="Tahoma"/>
          <w:sz w:val="22"/>
          <w:szCs w:val="22"/>
        </w:rPr>
        <w:t>Исчисление гарантийного срока начинается со дня приемки Заказчиком результата работ.</w:t>
      </w:r>
    </w:p>
    <w:p w14:paraId="4A1D4653" w14:textId="77777777" w:rsidR="005F4C9B" w:rsidRPr="003C116C" w:rsidRDefault="005F4C9B" w:rsidP="005F4C9B">
      <w:pPr>
        <w:pStyle w:val="ConsPlusNormal"/>
        <w:ind w:firstLine="540"/>
        <w:jc w:val="both"/>
        <w:rPr>
          <w:rFonts w:ascii="Tahoma" w:hAnsi="Tahoma" w:cs="Tahoma"/>
          <w:sz w:val="22"/>
          <w:szCs w:val="22"/>
        </w:rPr>
      </w:pPr>
      <w:r w:rsidRPr="003C116C">
        <w:rPr>
          <w:rFonts w:ascii="Tahoma" w:hAnsi="Tahoma" w:cs="Tahoma"/>
          <w:sz w:val="22"/>
          <w:szCs w:val="22"/>
        </w:rPr>
        <w:t>4.4. При передаче Заказчику результата работ Подрядчик оформляет гарантийное письмо.</w:t>
      </w:r>
    </w:p>
    <w:p w14:paraId="601FB0CC" w14:textId="77777777" w:rsidR="005F4C9B" w:rsidRPr="003C116C" w:rsidRDefault="005F4C9B" w:rsidP="005F4C9B">
      <w:pPr>
        <w:pStyle w:val="ConsPlusNormal"/>
        <w:ind w:firstLine="540"/>
        <w:jc w:val="both"/>
        <w:rPr>
          <w:rFonts w:ascii="Tahoma" w:hAnsi="Tahoma" w:cs="Tahoma"/>
          <w:sz w:val="22"/>
          <w:szCs w:val="22"/>
        </w:rPr>
      </w:pPr>
      <w:r w:rsidRPr="003C116C">
        <w:rPr>
          <w:rFonts w:ascii="Tahoma" w:hAnsi="Tahoma" w:cs="Tahoma"/>
          <w:sz w:val="22"/>
          <w:szCs w:val="22"/>
        </w:rPr>
        <w:t>4.5. Подрядчик гарантирует достижение объектом строительства (результатом работ) указанных в проектной (сметной) документации показателей и возможность эксплуатации объекта строительства (результата работ) в соответствии с Договором на протяжении гарантийного срока, несет ответственность за недостатки (дефекты), обнаруженные в пределах гарантийного срока, если не докажет, что они произошли вследствие естественного износа объекта строительства (результата работ) или его части, неправильной эксплуатации или неправильности инструкции по его эксплуатации, разработанной самим Заказчиком или привлеченными им третьими лицами, ненадлежащих работ, произведенных самим Заказчиком или привлеченными им третьими лицами.</w:t>
      </w:r>
    </w:p>
    <w:p w14:paraId="3ACE695C" w14:textId="77777777" w:rsidR="005F4C9B" w:rsidRPr="003C116C" w:rsidRDefault="005F4C9B" w:rsidP="005F4C9B">
      <w:pPr>
        <w:pStyle w:val="ConsPlusNormal"/>
        <w:ind w:firstLine="540"/>
        <w:jc w:val="both"/>
        <w:rPr>
          <w:rFonts w:ascii="Tahoma" w:hAnsi="Tahoma" w:cs="Tahoma"/>
          <w:sz w:val="22"/>
          <w:szCs w:val="22"/>
        </w:rPr>
      </w:pPr>
      <w:r w:rsidRPr="003C116C">
        <w:rPr>
          <w:rFonts w:ascii="Tahoma" w:hAnsi="Tahoma" w:cs="Tahoma"/>
          <w:sz w:val="22"/>
          <w:szCs w:val="22"/>
        </w:rPr>
        <w:t>4.6. Риск случайной гибели или случайного повреждения объекта строительства (результата работ) до его приемки в установленном порядке Заказчиком несет Подрядчик.</w:t>
      </w:r>
    </w:p>
    <w:p w14:paraId="1BACD3CD" w14:textId="77777777" w:rsidR="005F4C9B" w:rsidRPr="003C116C" w:rsidRDefault="005F4C9B" w:rsidP="005F4C9B">
      <w:pPr>
        <w:pStyle w:val="ConsPlusNormal"/>
        <w:jc w:val="center"/>
        <w:rPr>
          <w:rFonts w:ascii="Tahoma" w:hAnsi="Tahoma" w:cs="Tahoma"/>
          <w:b/>
          <w:bCs/>
          <w:sz w:val="22"/>
          <w:szCs w:val="22"/>
        </w:rPr>
      </w:pPr>
    </w:p>
    <w:p w14:paraId="50463018" w14:textId="77777777" w:rsidR="005F4C9B" w:rsidRPr="003C116C" w:rsidRDefault="005F4C9B" w:rsidP="005F4C9B">
      <w:pPr>
        <w:pStyle w:val="ConsPlusNormal"/>
        <w:jc w:val="center"/>
        <w:rPr>
          <w:rFonts w:ascii="Tahoma" w:hAnsi="Tahoma" w:cs="Tahoma"/>
          <w:b/>
          <w:bCs/>
          <w:sz w:val="22"/>
          <w:szCs w:val="22"/>
        </w:rPr>
      </w:pPr>
      <w:r w:rsidRPr="003C116C">
        <w:rPr>
          <w:rFonts w:ascii="Tahoma" w:hAnsi="Tahoma" w:cs="Tahoma"/>
          <w:b/>
          <w:bCs/>
          <w:sz w:val="22"/>
          <w:szCs w:val="22"/>
        </w:rPr>
        <w:t>5. ПОРЯДОК РАСЧЕТОВ</w:t>
      </w:r>
    </w:p>
    <w:p w14:paraId="2FAFF3A5" w14:textId="77777777" w:rsidR="005F4C9B" w:rsidRPr="003C116C" w:rsidRDefault="005F4C9B" w:rsidP="005F4C9B">
      <w:pPr>
        <w:pStyle w:val="ConsPlusNormal"/>
        <w:jc w:val="both"/>
        <w:rPr>
          <w:rFonts w:ascii="Tahoma" w:hAnsi="Tahoma" w:cs="Tahoma"/>
          <w:sz w:val="22"/>
          <w:szCs w:val="22"/>
        </w:rPr>
      </w:pPr>
    </w:p>
    <w:p w14:paraId="0C22BC23" w14:textId="77777777" w:rsidR="005F4C9B" w:rsidRPr="003C116C" w:rsidRDefault="005F4C9B" w:rsidP="0015578B">
      <w:pPr>
        <w:pStyle w:val="23"/>
        <w:ind w:left="0" w:firstLine="720"/>
        <w:jc w:val="both"/>
        <w:rPr>
          <w:rFonts w:ascii="Tahoma" w:hAnsi="Tahoma" w:cs="Tahoma"/>
          <w:sz w:val="22"/>
          <w:szCs w:val="22"/>
        </w:rPr>
      </w:pPr>
      <w:r w:rsidRPr="003C116C">
        <w:rPr>
          <w:rFonts w:ascii="Tahoma" w:hAnsi="Tahoma" w:cs="Tahoma"/>
          <w:sz w:val="22"/>
          <w:szCs w:val="22"/>
        </w:rPr>
        <w:t>5.1.</w:t>
      </w:r>
      <w:r w:rsidRPr="003C116C">
        <w:rPr>
          <w:rFonts w:ascii="Tahoma" w:hAnsi="Tahoma" w:cs="Tahoma"/>
          <w:sz w:val="22"/>
          <w:szCs w:val="22"/>
        </w:rPr>
        <w:tab/>
        <w:t>За расчетный период принимается месяц.</w:t>
      </w:r>
    </w:p>
    <w:p w14:paraId="2B985139" w14:textId="77777777" w:rsidR="005F4C9B" w:rsidRPr="003C116C" w:rsidRDefault="005F4C9B" w:rsidP="0015578B">
      <w:pPr>
        <w:pStyle w:val="23"/>
        <w:autoSpaceDE w:val="0"/>
        <w:autoSpaceDN w:val="0"/>
        <w:adjustRightInd w:val="0"/>
        <w:ind w:left="0" w:firstLine="720"/>
        <w:jc w:val="both"/>
        <w:rPr>
          <w:rFonts w:ascii="Tahoma" w:hAnsi="Tahoma" w:cs="Tahoma"/>
          <w:sz w:val="22"/>
          <w:szCs w:val="22"/>
        </w:rPr>
      </w:pPr>
      <w:r w:rsidRPr="003C116C">
        <w:rPr>
          <w:rFonts w:ascii="Tahoma" w:hAnsi="Tahoma" w:cs="Tahoma"/>
          <w:sz w:val="22"/>
          <w:szCs w:val="22"/>
        </w:rPr>
        <w:t>5.2.</w:t>
      </w:r>
      <w:r w:rsidRPr="003C116C">
        <w:rPr>
          <w:rFonts w:ascii="Tahoma" w:hAnsi="Tahoma" w:cs="Tahoma"/>
          <w:sz w:val="22"/>
          <w:szCs w:val="22"/>
        </w:rPr>
        <w:tab/>
        <w:t xml:space="preserve">Источник финансирования - </w:t>
      </w:r>
      <w:r w:rsidRPr="003C116C">
        <w:rPr>
          <w:rFonts w:ascii="Tahoma" w:hAnsi="Tahoma" w:cs="Tahoma"/>
          <w:b/>
          <w:bCs/>
          <w:sz w:val="22"/>
          <w:szCs w:val="22"/>
        </w:rPr>
        <w:t>местный бюджет.</w:t>
      </w:r>
    </w:p>
    <w:p w14:paraId="0D70CEA1" w14:textId="77777777" w:rsidR="005F4C9B" w:rsidRPr="003C116C" w:rsidRDefault="005F4C9B" w:rsidP="0015578B">
      <w:pPr>
        <w:pStyle w:val="il-text-alignjustify"/>
        <w:shd w:val="clear" w:color="auto" w:fill="FFFFFF"/>
        <w:spacing w:before="0" w:beforeAutospacing="0" w:after="0" w:afterAutospacing="0"/>
        <w:ind w:firstLine="720"/>
        <w:jc w:val="both"/>
        <w:rPr>
          <w:rFonts w:ascii="Tahoma" w:hAnsi="Tahoma" w:cs="Tahoma"/>
          <w:color w:val="242424"/>
          <w:sz w:val="22"/>
          <w:szCs w:val="22"/>
        </w:rPr>
      </w:pPr>
      <w:r w:rsidRPr="003C116C">
        <w:rPr>
          <w:rFonts w:ascii="Tahoma" w:hAnsi="Tahoma" w:cs="Tahoma"/>
          <w:sz w:val="22"/>
          <w:szCs w:val="22"/>
        </w:rPr>
        <w:t>5.3.</w:t>
      </w:r>
      <w:r w:rsidRPr="003C116C">
        <w:rPr>
          <w:rFonts w:ascii="Tahoma" w:hAnsi="Tahoma" w:cs="Tahoma"/>
          <w:sz w:val="22"/>
          <w:szCs w:val="22"/>
        </w:rPr>
        <w:tab/>
        <w:t xml:space="preserve">Цена строительства объекта (работ, услуг) сформирована в соответствии с положением о </w:t>
      </w:r>
      <w:r w:rsidRPr="003C116C">
        <w:rPr>
          <w:rFonts w:ascii="Tahoma" w:hAnsi="Tahoma" w:cs="Tahoma"/>
          <w:color w:val="242424"/>
          <w:sz w:val="22"/>
          <w:szCs w:val="22"/>
          <w:shd w:val="clear" w:color="auto" w:fill="FFFFFF"/>
        </w:rPr>
        <w:t>порядке формирования неизменной цены на выполнение подрядных работ по объектам текущего ремонта, утверждённого П</w:t>
      </w:r>
      <w:r w:rsidRPr="003C116C">
        <w:rPr>
          <w:rFonts w:ascii="Tahoma" w:hAnsi="Tahoma" w:cs="Tahoma"/>
          <w:color w:val="242424"/>
          <w:sz w:val="22"/>
          <w:szCs w:val="22"/>
        </w:rPr>
        <w:t xml:space="preserve">остановлением Совета Министров Республики Беларусь 18.11.2011 N 1553 (в редакции постановления Совета Министров Республики Беларусь 15.05.2025 N 266 </w:t>
      </w:r>
      <w:r w:rsidRPr="003C116C">
        <w:rPr>
          <w:rFonts w:ascii="Tahoma" w:hAnsi="Tahoma" w:cs="Tahoma"/>
          <w:sz w:val="22"/>
          <w:szCs w:val="22"/>
        </w:rPr>
        <w:t>о совершенствовании архитектурной, градостроительной и строительной деятельности</w:t>
      </w:r>
      <w:r w:rsidRPr="003C116C">
        <w:rPr>
          <w:rFonts w:ascii="Tahoma" w:hAnsi="Tahoma" w:cs="Tahoma"/>
          <w:color w:val="242424"/>
          <w:sz w:val="22"/>
          <w:szCs w:val="22"/>
        </w:rPr>
        <w:t>)</w:t>
      </w:r>
      <w:r w:rsidR="0015578B" w:rsidRPr="003C116C">
        <w:rPr>
          <w:rFonts w:ascii="Tahoma" w:hAnsi="Tahoma" w:cs="Tahoma"/>
          <w:color w:val="242424"/>
          <w:sz w:val="22"/>
          <w:szCs w:val="22"/>
        </w:rPr>
        <w:t>.</w:t>
      </w:r>
    </w:p>
    <w:p w14:paraId="3BB39E93" w14:textId="77777777" w:rsidR="005F4C9B" w:rsidRPr="003C116C" w:rsidRDefault="005F4C9B" w:rsidP="0015578B">
      <w:pPr>
        <w:pStyle w:val="23"/>
        <w:ind w:left="0" w:firstLine="720"/>
        <w:jc w:val="both"/>
        <w:rPr>
          <w:rFonts w:ascii="Tahoma" w:hAnsi="Tahoma" w:cs="Tahoma"/>
          <w:sz w:val="22"/>
          <w:szCs w:val="22"/>
        </w:rPr>
      </w:pPr>
      <w:r w:rsidRPr="003C116C">
        <w:rPr>
          <w:rFonts w:ascii="Tahoma" w:hAnsi="Tahoma" w:cs="Tahoma"/>
          <w:sz w:val="22"/>
          <w:szCs w:val="22"/>
        </w:rPr>
        <w:t>5.4.</w:t>
      </w:r>
      <w:r w:rsidRPr="003C116C">
        <w:rPr>
          <w:rFonts w:ascii="Tahoma" w:hAnsi="Tahoma" w:cs="Tahoma"/>
          <w:sz w:val="22"/>
          <w:szCs w:val="22"/>
        </w:rPr>
        <w:tab/>
        <w:t>Основанием для расчетов за выполненные работы служат подписанная представителями заказчика и подрядчика справка о стоимости выполненных работ с указанием даты её подписания (форма С-3а), составленная на основании актов сдачи приёмки выполненных строительных и иных специализированных монтажных работ (форма С-2а). Заказчик обязан в течение 5 рабочих дней рассмотреть представленные подрядчиком справки, заверить их подписью и печатью. При несогласии с данными, отраженными в справке, Заказчик возвращает их с мотивированным отказом в письменной форме в указанный срок.</w:t>
      </w:r>
    </w:p>
    <w:p w14:paraId="74D74E0F" w14:textId="77777777" w:rsidR="005F4C9B" w:rsidRPr="003C116C" w:rsidRDefault="005F4C9B" w:rsidP="005F4C9B">
      <w:pPr>
        <w:tabs>
          <w:tab w:val="left" w:pos="851"/>
          <w:tab w:val="center" w:pos="6095"/>
          <w:tab w:val="left" w:pos="11340"/>
        </w:tabs>
        <w:jc w:val="both"/>
        <w:rPr>
          <w:rFonts w:ascii="Tahoma" w:hAnsi="Tahoma" w:cs="Tahoma"/>
          <w:sz w:val="22"/>
          <w:szCs w:val="22"/>
        </w:rPr>
      </w:pPr>
      <w:r w:rsidRPr="003C116C">
        <w:rPr>
          <w:rFonts w:ascii="Tahoma" w:hAnsi="Tahoma" w:cs="Tahoma"/>
          <w:sz w:val="22"/>
          <w:szCs w:val="22"/>
        </w:rPr>
        <w:t>Подрядчик предоставляет комплект вышеназванных документов в количестве не менее 2 (двух) экземпляров.</w:t>
      </w:r>
    </w:p>
    <w:p w14:paraId="459C5705" w14:textId="77777777" w:rsidR="007D510E" w:rsidRDefault="007D510E" w:rsidP="0015578B">
      <w:pPr>
        <w:ind w:firstLine="720"/>
        <w:jc w:val="both"/>
        <w:rPr>
          <w:rFonts w:ascii="Tahoma" w:hAnsi="Tahoma" w:cs="Tahoma"/>
          <w:sz w:val="22"/>
          <w:szCs w:val="22"/>
        </w:rPr>
      </w:pPr>
    </w:p>
    <w:p w14:paraId="02DA7B6E" w14:textId="10AFDC1F" w:rsidR="005F4C9B" w:rsidRPr="0070222F" w:rsidRDefault="005F4C9B" w:rsidP="0015578B">
      <w:pPr>
        <w:ind w:firstLine="720"/>
        <w:jc w:val="both"/>
        <w:rPr>
          <w:rFonts w:ascii="Tahoma" w:hAnsi="Tahoma" w:cs="Tahoma"/>
          <w:sz w:val="22"/>
          <w:szCs w:val="22"/>
        </w:rPr>
      </w:pPr>
      <w:r w:rsidRPr="0070222F">
        <w:rPr>
          <w:rFonts w:ascii="Tahoma" w:hAnsi="Tahoma" w:cs="Tahoma"/>
          <w:sz w:val="22"/>
          <w:szCs w:val="22"/>
        </w:rPr>
        <w:t>5.5.</w:t>
      </w:r>
      <w:r w:rsidRPr="0070222F">
        <w:rPr>
          <w:rFonts w:ascii="Tahoma" w:hAnsi="Tahoma" w:cs="Tahoma"/>
          <w:sz w:val="22"/>
          <w:szCs w:val="22"/>
        </w:rPr>
        <w:tab/>
        <w:t>Стоимость материалов, используемых Подрядчиком на данном объекте, включается в акты выполненных работ. Ответственность за стоимость приобретаемых на объект материалов несет Подрядчик.</w:t>
      </w:r>
    </w:p>
    <w:p w14:paraId="0EFA9606" w14:textId="173DE7E6" w:rsidR="007D510E" w:rsidRPr="0070222F" w:rsidRDefault="007D510E" w:rsidP="007D510E">
      <w:pPr>
        <w:tabs>
          <w:tab w:val="center" w:pos="6095"/>
          <w:tab w:val="left" w:pos="11340"/>
        </w:tabs>
        <w:ind w:left="-142" w:right="142" w:firstLine="709"/>
        <w:jc w:val="both"/>
        <w:rPr>
          <w:rFonts w:ascii="Tahoma" w:hAnsi="Tahoma" w:cs="Tahoma"/>
          <w:sz w:val="22"/>
          <w:szCs w:val="22"/>
        </w:rPr>
      </w:pPr>
      <w:r w:rsidRPr="0070222F">
        <w:rPr>
          <w:rFonts w:ascii="Tahoma" w:hAnsi="Tahoma" w:cs="Tahoma"/>
          <w:sz w:val="22"/>
          <w:szCs w:val="22"/>
        </w:rPr>
        <w:t xml:space="preserve"> </w:t>
      </w:r>
      <w:r w:rsidR="005F4C9B" w:rsidRPr="0070222F">
        <w:rPr>
          <w:rFonts w:ascii="Tahoma" w:hAnsi="Tahoma" w:cs="Tahoma"/>
          <w:sz w:val="22"/>
          <w:szCs w:val="22"/>
        </w:rPr>
        <w:t xml:space="preserve">5.6. </w:t>
      </w:r>
      <w:r w:rsidR="005F4C9B" w:rsidRPr="0070222F">
        <w:rPr>
          <w:rFonts w:ascii="Tahoma" w:hAnsi="Tahoma" w:cs="Tahoma"/>
          <w:spacing w:val="4"/>
          <w:sz w:val="22"/>
          <w:szCs w:val="22"/>
        </w:rPr>
        <w:t xml:space="preserve">Заказчик обязуется после </w:t>
      </w:r>
      <w:bookmarkStart w:id="0" w:name="_GoBack"/>
      <w:bookmarkEnd w:id="0"/>
      <w:r w:rsidR="005F4C9B" w:rsidRPr="0070222F">
        <w:rPr>
          <w:rFonts w:ascii="Tahoma" w:hAnsi="Tahoma" w:cs="Tahoma"/>
          <w:spacing w:val="4"/>
          <w:sz w:val="22"/>
          <w:szCs w:val="22"/>
        </w:rPr>
        <w:t xml:space="preserve">подписания </w:t>
      </w:r>
      <w:r w:rsidR="005F4C9B" w:rsidRPr="0070222F">
        <w:rPr>
          <w:rFonts w:ascii="Tahoma" w:hAnsi="Tahoma" w:cs="Tahoma"/>
          <w:sz w:val="22"/>
          <w:szCs w:val="22"/>
        </w:rPr>
        <w:t xml:space="preserve">справки о стоимости выполненных работ (форма С-3а), </w:t>
      </w:r>
      <w:r w:rsidR="005F4C9B" w:rsidRPr="0070222F">
        <w:rPr>
          <w:rFonts w:ascii="Tahoma" w:hAnsi="Tahoma" w:cs="Tahoma"/>
          <w:spacing w:val="4"/>
          <w:sz w:val="22"/>
          <w:szCs w:val="22"/>
        </w:rPr>
        <w:t>передать документы для оплаты в органы казначейства</w:t>
      </w:r>
      <w:r w:rsidR="005F4C9B" w:rsidRPr="0070222F">
        <w:rPr>
          <w:rFonts w:ascii="Tahoma" w:hAnsi="Tahoma" w:cs="Tahoma"/>
          <w:sz w:val="22"/>
          <w:szCs w:val="22"/>
        </w:rPr>
        <w:t xml:space="preserve">. </w:t>
      </w:r>
      <w:r w:rsidRPr="0070222F">
        <w:rPr>
          <w:rFonts w:ascii="Tahoma" w:hAnsi="Tahoma" w:cs="Tahoma"/>
          <w:sz w:val="22"/>
          <w:szCs w:val="22"/>
        </w:rPr>
        <w:t xml:space="preserve">Сумма средств, подлежащих оплате за выполненные работы, определяется за вычетом ранее полученного Подрядчиком текущего аванса, указанного в п. </w:t>
      </w:r>
      <w:r w:rsidR="00B5515A" w:rsidRPr="0070222F">
        <w:rPr>
          <w:rFonts w:ascii="Tahoma" w:hAnsi="Tahoma" w:cs="Tahoma"/>
          <w:sz w:val="22"/>
          <w:szCs w:val="22"/>
        </w:rPr>
        <w:t>5.7.</w:t>
      </w:r>
      <w:r w:rsidRPr="0070222F">
        <w:rPr>
          <w:rFonts w:ascii="Tahoma" w:hAnsi="Tahoma" w:cs="Tahoma"/>
          <w:sz w:val="22"/>
          <w:szCs w:val="22"/>
        </w:rPr>
        <w:t xml:space="preserve"> договора.</w:t>
      </w:r>
    </w:p>
    <w:p w14:paraId="12BDE6AF" w14:textId="3E5A1124" w:rsidR="005F4C9B" w:rsidRPr="0070222F" w:rsidRDefault="005F4C9B" w:rsidP="0015578B">
      <w:pPr>
        <w:ind w:firstLine="720"/>
        <w:jc w:val="both"/>
        <w:rPr>
          <w:rFonts w:ascii="Tahoma" w:hAnsi="Tahoma" w:cs="Tahoma"/>
          <w:spacing w:val="4"/>
          <w:sz w:val="22"/>
          <w:szCs w:val="22"/>
        </w:rPr>
      </w:pPr>
      <w:r w:rsidRPr="0070222F">
        <w:rPr>
          <w:rFonts w:ascii="Tahoma" w:hAnsi="Tahoma" w:cs="Tahoma"/>
          <w:spacing w:val="4"/>
          <w:sz w:val="22"/>
          <w:szCs w:val="22"/>
        </w:rPr>
        <w:t>За несвоевременность оплаты органами казначейства «Заказчик» ответственности не несет.</w:t>
      </w:r>
    </w:p>
    <w:p w14:paraId="3F59A76D" w14:textId="0AF2898D" w:rsidR="0070222F" w:rsidRPr="0070222F" w:rsidRDefault="005F4C9B" w:rsidP="0070222F">
      <w:pPr>
        <w:tabs>
          <w:tab w:val="center" w:pos="6095"/>
          <w:tab w:val="left" w:pos="11340"/>
        </w:tabs>
        <w:ind w:right="142" w:firstLine="709"/>
        <w:jc w:val="both"/>
        <w:rPr>
          <w:rFonts w:ascii="Tahoma" w:hAnsi="Tahoma" w:cs="Tahoma"/>
          <w:sz w:val="22"/>
          <w:szCs w:val="22"/>
        </w:rPr>
      </w:pPr>
      <w:r w:rsidRPr="0070222F">
        <w:rPr>
          <w:rFonts w:ascii="Tahoma" w:hAnsi="Tahoma" w:cs="Tahoma"/>
          <w:sz w:val="22"/>
          <w:szCs w:val="22"/>
        </w:rPr>
        <w:t>5.7.</w:t>
      </w:r>
      <w:r w:rsidR="0070222F" w:rsidRPr="0070222F">
        <w:rPr>
          <w:rFonts w:ascii="Tahoma" w:hAnsi="Tahoma" w:cs="Tahoma"/>
          <w:sz w:val="22"/>
          <w:szCs w:val="22"/>
        </w:rPr>
        <w:t xml:space="preserve"> Заказчик перечисляет Подрядчику текущий аванс в размере: </w:t>
      </w:r>
      <w:r w:rsidR="0070222F" w:rsidRPr="00136A4B">
        <w:rPr>
          <w:rFonts w:ascii="Tahoma" w:hAnsi="Tahoma" w:cs="Tahoma"/>
          <w:b/>
          <w:bCs/>
          <w:sz w:val="22"/>
          <w:szCs w:val="22"/>
          <w:u w:val="single"/>
        </w:rPr>
        <w:t>до 10 процентов</w:t>
      </w:r>
      <w:r w:rsidR="0070222F" w:rsidRPr="0070222F">
        <w:rPr>
          <w:rFonts w:ascii="Tahoma" w:hAnsi="Tahoma" w:cs="Tahoma"/>
          <w:sz w:val="22"/>
          <w:szCs w:val="22"/>
        </w:rPr>
        <w:t xml:space="preserve"> стоимости строительных работ, планируемых к выполнению в расчетном месяце. Окончательный расчет Заказчик производит в течение 30 (тридцати) рабочих дней после подписания документов для оплаты выполненных работ. </w:t>
      </w:r>
    </w:p>
    <w:p w14:paraId="6D78DAA9" w14:textId="77777777" w:rsidR="0070222F" w:rsidRPr="0070222F" w:rsidRDefault="0070222F" w:rsidP="0070222F">
      <w:pPr>
        <w:tabs>
          <w:tab w:val="center" w:pos="6095"/>
          <w:tab w:val="left" w:pos="11340"/>
        </w:tabs>
        <w:ind w:right="142"/>
        <w:jc w:val="both"/>
        <w:rPr>
          <w:rFonts w:ascii="Tahoma" w:hAnsi="Tahoma" w:cs="Tahoma"/>
          <w:sz w:val="22"/>
          <w:szCs w:val="22"/>
        </w:rPr>
      </w:pPr>
      <w:r w:rsidRPr="0070222F">
        <w:rPr>
          <w:rFonts w:ascii="Tahoma" w:hAnsi="Tahoma" w:cs="Tahoma"/>
          <w:sz w:val="22"/>
          <w:szCs w:val="22"/>
        </w:rPr>
        <w:t>Текущий аванс на выполнение работ, полученный Подрядчиком в расчетном месяце, независимо от даты его перечисления считается полученным своевременно и вычитается из стоимости выполненных работ при расчете суммы, подлежащей уплате по справке о стоимости выполненных работ.</w:t>
      </w:r>
    </w:p>
    <w:p w14:paraId="50696BF8" w14:textId="0272A240" w:rsidR="0070222F" w:rsidRPr="0070222F" w:rsidRDefault="0070222F" w:rsidP="0070222F">
      <w:pPr>
        <w:tabs>
          <w:tab w:val="center" w:pos="6095"/>
          <w:tab w:val="left" w:pos="11340"/>
        </w:tabs>
        <w:ind w:right="142" w:hanging="709"/>
        <w:jc w:val="both"/>
        <w:rPr>
          <w:rFonts w:ascii="Tahoma" w:hAnsi="Tahoma" w:cs="Tahoma"/>
          <w:sz w:val="22"/>
          <w:szCs w:val="22"/>
        </w:rPr>
      </w:pPr>
      <w:r w:rsidRPr="0070222F">
        <w:rPr>
          <w:rFonts w:ascii="Tahoma" w:hAnsi="Tahoma" w:cs="Tahoma"/>
          <w:sz w:val="22"/>
          <w:szCs w:val="22"/>
        </w:rPr>
        <w:t xml:space="preserve">          В случае несогласия Подрядчика с фактическим сроком получения текущего аванса денежные средства подлежат возврату на счета органов казначейства по учету средств соответствующих бюджетов в течение 3 (трех) рабочих дней с момента их зачисления на его текущий (расчетный) банковский счет.</w:t>
      </w:r>
    </w:p>
    <w:p w14:paraId="775FFC8E" w14:textId="57C78489" w:rsidR="0070222F" w:rsidRPr="0070222F" w:rsidRDefault="0070222F" w:rsidP="0070222F">
      <w:pPr>
        <w:tabs>
          <w:tab w:val="center" w:pos="6095"/>
          <w:tab w:val="left" w:pos="11340"/>
        </w:tabs>
        <w:ind w:right="142"/>
        <w:jc w:val="both"/>
        <w:rPr>
          <w:rFonts w:ascii="Tahoma" w:hAnsi="Tahoma" w:cs="Tahoma"/>
          <w:sz w:val="22"/>
          <w:szCs w:val="22"/>
        </w:rPr>
      </w:pPr>
      <w:r w:rsidRPr="0070222F">
        <w:rPr>
          <w:rFonts w:ascii="Tahoma" w:hAnsi="Tahoma" w:cs="Tahoma"/>
          <w:sz w:val="22"/>
          <w:szCs w:val="22"/>
        </w:rPr>
        <w:t>При нарушении по вине Подрядчика срока выполнения строительных работ, установленного п.1.2. настоящего Договора, строительные работы, выполненные после указанного срока, оплачиваются по ценам, действовавшим на установленную Договором дату их завершения.</w:t>
      </w:r>
    </w:p>
    <w:p w14:paraId="3868D044" w14:textId="77777777" w:rsidR="0070222F" w:rsidRPr="0070222F" w:rsidRDefault="0070222F" w:rsidP="0070222F">
      <w:pPr>
        <w:tabs>
          <w:tab w:val="center" w:pos="6095"/>
          <w:tab w:val="left" w:pos="11340"/>
        </w:tabs>
        <w:ind w:right="142"/>
        <w:jc w:val="both"/>
        <w:rPr>
          <w:rFonts w:ascii="Tahoma" w:hAnsi="Tahoma" w:cs="Tahoma"/>
          <w:sz w:val="22"/>
          <w:szCs w:val="22"/>
        </w:rPr>
      </w:pPr>
      <w:r w:rsidRPr="0070222F">
        <w:rPr>
          <w:rFonts w:ascii="Tahoma" w:hAnsi="Tahoma" w:cs="Tahoma"/>
          <w:sz w:val="22"/>
          <w:szCs w:val="22"/>
        </w:rPr>
        <w:t>При невыполнении производства работ по вине Подрядчика сумма отработанного текущего аванса определяется как произведение стоимости фактически выполненных работ в расчетном месяце за вычетом суммы отработанного целевого аванса на установленный процент авансирования.</w:t>
      </w:r>
    </w:p>
    <w:p w14:paraId="280AA422" w14:textId="77777777" w:rsidR="0070222F" w:rsidRPr="0070222F" w:rsidRDefault="0070222F" w:rsidP="0070222F">
      <w:pPr>
        <w:tabs>
          <w:tab w:val="center" w:pos="6095"/>
          <w:tab w:val="left" w:pos="11340"/>
        </w:tabs>
        <w:ind w:right="142"/>
        <w:jc w:val="both"/>
        <w:rPr>
          <w:rFonts w:ascii="Tahoma" w:hAnsi="Tahoma" w:cs="Tahoma"/>
          <w:sz w:val="22"/>
          <w:szCs w:val="22"/>
        </w:rPr>
      </w:pPr>
      <w:r w:rsidRPr="0070222F">
        <w:rPr>
          <w:rFonts w:ascii="Tahoma" w:hAnsi="Tahoma" w:cs="Tahoma"/>
          <w:sz w:val="22"/>
          <w:szCs w:val="22"/>
        </w:rPr>
        <w:t>Сумма неотработанного текущего аванса, определяемая как разница между суммой текущего аванса, фактически полученного Подрядчиком для выполнения строительных работ в расчетном месяце, и суммой отработанного текущего аванса, признается чужими денежными средствами, неправомерно удерживаемыми Подрядчиком. Подрядчик за пользование чужими денежными средствами уплачивает в бюджет, из которого осуществляется финансирование строительных работ, проценты, начисленные на сумму неотработанного текущего аванса, в размере ставки рефинансирования Национального банка на день подписания Заказчиком акта сдачи-приемки работ, выполненных в расчетном месяце, на который выдавался текущий аванс.</w:t>
      </w:r>
    </w:p>
    <w:p w14:paraId="3B47879D" w14:textId="77777777" w:rsidR="0070222F" w:rsidRPr="0070222F" w:rsidRDefault="0070222F" w:rsidP="0070222F">
      <w:pPr>
        <w:tabs>
          <w:tab w:val="center" w:pos="6095"/>
          <w:tab w:val="left" w:pos="11340"/>
        </w:tabs>
        <w:ind w:right="142"/>
        <w:jc w:val="both"/>
        <w:rPr>
          <w:rFonts w:ascii="Tahoma" w:hAnsi="Tahoma" w:cs="Tahoma"/>
          <w:sz w:val="22"/>
          <w:szCs w:val="22"/>
        </w:rPr>
      </w:pPr>
      <w:r w:rsidRPr="0070222F">
        <w:rPr>
          <w:rFonts w:ascii="Tahoma" w:hAnsi="Tahoma" w:cs="Tahoma"/>
          <w:sz w:val="22"/>
          <w:szCs w:val="22"/>
        </w:rPr>
        <w:t>Период пользования чужими денежными средствами определяется с даты получения текущего аванса до даты подписания Заказчиком акта сдачи-приемки работ, в счет оплаты которого засчитывается неотработанный текущий аванс. Зачет подлежащей уплате суммы процентов за пользование чужими денежными средствами в счет оплаты выполненных строительных работ не допускается.</w:t>
      </w:r>
    </w:p>
    <w:p w14:paraId="422A7504" w14:textId="77777777" w:rsidR="0070222F" w:rsidRPr="0070222F" w:rsidRDefault="0070222F" w:rsidP="0070222F">
      <w:pPr>
        <w:tabs>
          <w:tab w:val="center" w:pos="6095"/>
          <w:tab w:val="left" w:pos="11340"/>
        </w:tabs>
        <w:ind w:right="142"/>
        <w:jc w:val="both"/>
        <w:rPr>
          <w:rFonts w:ascii="Tahoma" w:hAnsi="Tahoma" w:cs="Tahoma"/>
          <w:sz w:val="22"/>
          <w:szCs w:val="22"/>
        </w:rPr>
      </w:pPr>
      <w:r w:rsidRPr="0070222F">
        <w:rPr>
          <w:rFonts w:ascii="Tahoma" w:hAnsi="Tahoma" w:cs="Tahoma"/>
          <w:sz w:val="22"/>
          <w:szCs w:val="22"/>
        </w:rPr>
        <w:t>Текущий аванс считается полностью отработанным, если строительные работы, выполнены в полном объеме.</w:t>
      </w:r>
    </w:p>
    <w:p w14:paraId="1A477223" w14:textId="11B475FB" w:rsidR="005F4C9B" w:rsidRPr="003C116C" w:rsidRDefault="0070222F" w:rsidP="0015578B">
      <w:pPr>
        <w:pStyle w:val="23"/>
        <w:ind w:left="0" w:firstLine="720"/>
        <w:jc w:val="both"/>
        <w:rPr>
          <w:rFonts w:ascii="Tahoma" w:hAnsi="Tahoma" w:cs="Tahoma"/>
          <w:sz w:val="22"/>
          <w:szCs w:val="22"/>
        </w:rPr>
      </w:pPr>
      <w:r w:rsidRPr="0070222F">
        <w:rPr>
          <w:rFonts w:ascii="Tahoma" w:hAnsi="Tahoma" w:cs="Tahoma"/>
          <w:sz w:val="22"/>
          <w:szCs w:val="22"/>
        </w:rPr>
        <w:t>5.8.</w:t>
      </w:r>
      <w:r>
        <w:rPr>
          <w:rFonts w:ascii="Tahoma" w:hAnsi="Tahoma" w:cs="Tahoma"/>
          <w:b/>
          <w:bCs/>
          <w:sz w:val="22"/>
          <w:szCs w:val="22"/>
        </w:rPr>
        <w:t xml:space="preserve"> </w:t>
      </w:r>
      <w:r w:rsidR="005F4C9B" w:rsidRPr="003C116C">
        <w:rPr>
          <w:rFonts w:ascii="Tahoma" w:hAnsi="Tahoma" w:cs="Tahoma"/>
          <w:bCs/>
          <w:sz w:val="22"/>
          <w:szCs w:val="22"/>
        </w:rPr>
        <w:t xml:space="preserve">При срыве по вине Подрядчика сроков выполнения ремонтно-строительных работ, установленных настоящим Договором, строительные работы, выполненные после указанного срока, оплачиваются по ценам, действовавшим </w:t>
      </w:r>
      <w:r w:rsidR="005F4C9B" w:rsidRPr="003C116C">
        <w:rPr>
          <w:rFonts w:ascii="Tahoma" w:hAnsi="Tahoma" w:cs="Tahoma"/>
          <w:sz w:val="22"/>
          <w:szCs w:val="22"/>
        </w:rPr>
        <w:t>на установленный период их завершения.</w:t>
      </w:r>
    </w:p>
    <w:p w14:paraId="41F279CA" w14:textId="641E26DF" w:rsidR="005F4C9B" w:rsidRPr="003C116C" w:rsidRDefault="005F4C9B" w:rsidP="0015578B">
      <w:pPr>
        <w:adjustRightInd w:val="0"/>
        <w:ind w:firstLine="720"/>
        <w:jc w:val="both"/>
        <w:outlineLvl w:val="1"/>
        <w:rPr>
          <w:rFonts w:ascii="Tahoma" w:hAnsi="Tahoma" w:cs="Tahoma"/>
          <w:bCs/>
          <w:sz w:val="22"/>
          <w:szCs w:val="22"/>
        </w:rPr>
      </w:pPr>
      <w:r w:rsidRPr="003C116C">
        <w:rPr>
          <w:rFonts w:ascii="Tahoma" w:hAnsi="Tahoma" w:cs="Tahoma"/>
          <w:sz w:val="22"/>
          <w:szCs w:val="22"/>
        </w:rPr>
        <w:t>5.</w:t>
      </w:r>
      <w:r w:rsidR="0070222F">
        <w:rPr>
          <w:rFonts w:ascii="Tahoma" w:hAnsi="Tahoma" w:cs="Tahoma"/>
          <w:sz w:val="22"/>
          <w:szCs w:val="22"/>
        </w:rPr>
        <w:t>9</w:t>
      </w:r>
      <w:r w:rsidRPr="003C116C">
        <w:rPr>
          <w:rFonts w:ascii="Tahoma" w:hAnsi="Tahoma" w:cs="Tahoma"/>
          <w:sz w:val="22"/>
          <w:szCs w:val="22"/>
        </w:rPr>
        <w:t>.</w:t>
      </w:r>
      <w:r w:rsidRPr="003C116C">
        <w:rPr>
          <w:rFonts w:ascii="Tahoma" w:hAnsi="Tahoma" w:cs="Tahoma"/>
          <w:b/>
          <w:bCs/>
          <w:sz w:val="22"/>
          <w:szCs w:val="22"/>
        </w:rPr>
        <w:tab/>
      </w:r>
      <w:r w:rsidRPr="003C116C">
        <w:rPr>
          <w:rFonts w:ascii="Tahoma" w:hAnsi="Tahoma" w:cs="Tahoma"/>
          <w:bCs/>
          <w:sz w:val="22"/>
          <w:szCs w:val="22"/>
        </w:rPr>
        <w:t xml:space="preserve">Выполненные строительные работы ненадлежащего качества </w:t>
      </w:r>
      <w:r w:rsidRPr="003C116C">
        <w:rPr>
          <w:rFonts w:ascii="Tahoma" w:hAnsi="Tahoma" w:cs="Tahoma"/>
          <w:sz w:val="22"/>
          <w:szCs w:val="22"/>
        </w:rPr>
        <w:t>оплате не подлежат, не оплачиваются до устранения дефектов и последующие, технологически связанные с ними строительные работы. После устранения дефектов, ранее выполненные строительные работы подлежат оплате по ценам, действовавшим на первоначально установленную Договором дату их выполнения.</w:t>
      </w:r>
    </w:p>
    <w:p w14:paraId="0E370264" w14:textId="6A517610" w:rsidR="005F4C9B" w:rsidRPr="003C116C" w:rsidRDefault="005F4C9B" w:rsidP="005F4C9B">
      <w:pPr>
        <w:pStyle w:val="ConsPlusNormal"/>
        <w:jc w:val="both"/>
        <w:rPr>
          <w:rFonts w:ascii="Tahoma" w:hAnsi="Tahoma" w:cs="Tahoma"/>
          <w:sz w:val="22"/>
          <w:szCs w:val="22"/>
        </w:rPr>
      </w:pPr>
      <w:r w:rsidRPr="003C116C">
        <w:rPr>
          <w:rFonts w:ascii="Tahoma" w:hAnsi="Tahoma" w:cs="Tahoma"/>
          <w:sz w:val="22"/>
          <w:szCs w:val="22"/>
        </w:rPr>
        <w:lastRenderedPageBreak/>
        <w:t>5.</w:t>
      </w:r>
      <w:r w:rsidR="0070222F">
        <w:rPr>
          <w:rFonts w:ascii="Tahoma" w:hAnsi="Tahoma" w:cs="Tahoma"/>
          <w:sz w:val="22"/>
          <w:szCs w:val="22"/>
        </w:rPr>
        <w:t>10</w:t>
      </w:r>
      <w:r w:rsidRPr="003C116C">
        <w:rPr>
          <w:rFonts w:ascii="Tahoma" w:hAnsi="Tahoma" w:cs="Tahoma"/>
          <w:sz w:val="22"/>
          <w:szCs w:val="22"/>
        </w:rPr>
        <w:t>. Стоимость дополнительных работ формируется в размере их сметной стоимости, определенной на дату начала разработки сметы, с учетом прогнозного индекса месяца выполнения таких работ.</w:t>
      </w:r>
    </w:p>
    <w:p w14:paraId="6F637F28" w14:textId="77777777" w:rsidR="005F4C9B" w:rsidRPr="003C116C" w:rsidRDefault="005F4C9B" w:rsidP="005F4C9B">
      <w:pPr>
        <w:pStyle w:val="ConsPlusNormal"/>
        <w:jc w:val="both"/>
        <w:rPr>
          <w:rFonts w:ascii="Tahoma" w:hAnsi="Tahoma" w:cs="Tahoma"/>
          <w:sz w:val="22"/>
          <w:szCs w:val="22"/>
        </w:rPr>
      </w:pPr>
      <w:r w:rsidRPr="003C116C">
        <w:rPr>
          <w:rFonts w:ascii="Tahoma" w:hAnsi="Tahoma" w:cs="Tahoma"/>
          <w:sz w:val="22"/>
          <w:szCs w:val="22"/>
        </w:rPr>
        <w:t>Стоимость дополнительных работ отражается при уточнении графика производства работ и графика платежей отдельной строкой.</w:t>
      </w:r>
    </w:p>
    <w:p w14:paraId="571210A6" w14:textId="77777777" w:rsidR="005F4C9B" w:rsidRPr="003C116C" w:rsidRDefault="005F4C9B" w:rsidP="005F4C9B">
      <w:pPr>
        <w:pStyle w:val="ConsPlusNormal"/>
        <w:jc w:val="both"/>
        <w:rPr>
          <w:rFonts w:ascii="Tahoma" w:hAnsi="Tahoma" w:cs="Tahoma"/>
          <w:sz w:val="22"/>
          <w:szCs w:val="22"/>
        </w:rPr>
      </w:pPr>
      <w:r w:rsidRPr="003C116C">
        <w:rPr>
          <w:rFonts w:ascii="Tahoma" w:hAnsi="Tahoma" w:cs="Tahoma"/>
          <w:sz w:val="22"/>
          <w:szCs w:val="22"/>
        </w:rPr>
        <w:t>При этом под дополнительными работами понимаются подрядные работы, технологически связанные с подрядными работами, предусмотренными в дефектном акте и (или) смете, договорной (контрактной) цене, не предусмотренные в дефектном акте и (или) смете, договорной (контрактной) цене, необходимость выполнения которых возникла в процессе выполнения подрядных работ в целях исполнения обязательных требований в строительстве (достижения потребительских и качественных характеристик объекта) и подтверждена актом, подписанным Заказчиком и Подрядчиком.</w:t>
      </w:r>
    </w:p>
    <w:p w14:paraId="6B159887" w14:textId="5E9B591E" w:rsidR="00C05BA5" w:rsidRPr="003C116C" w:rsidRDefault="00510BFC" w:rsidP="00C05BA5">
      <w:pPr>
        <w:pStyle w:val="il-text-indent095cm"/>
        <w:shd w:val="clear" w:color="auto" w:fill="FFFFFF"/>
        <w:spacing w:before="0" w:beforeAutospacing="0" w:after="0" w:afterAutospacing="0"/>
        <w:ind w:firstLine="450"/>
        <w:jc w:val="both"/>
        <w:rPr>
          <w:rFonts w:ascii="Tahoma" w:hAnsi="Tahoma" w:cs="Tahoma"/>
          <w:color w:val="242424"/>
          <w:sz w:val="22"/>
          <w:szCs w:val="22"/>
        </w:rPr>
      </w:pPr>
      <w:r w:rsidRPr="003C116C">
        <w:rPr>
          <w:rFonts w:ascii="Tahoma" w:hAnsi="Tahoma" w:cs="Tahoma"/>
          <w:sz w:val="22"/>
          <w:szCs w:val="22"/>
        </w:rPr>
        <w:t>5.1</w:t>
      </w:r>
      <w:r w:rsidR="0070222F">
        <w:rPr>
          <w:rFonts w:ascii="Tahoma" w:hAnsi="Tahoma" w:cs="Tahoma"/>
          <w:sz w:val="22"/>
          <w:szCs w:val="22"/>
        </w:rPr>
        <w:t>1</w:t>
      </w:r>
      <w:r w:rsidRPr="003C116C">
        <w:rPr>
          <w:rFonts w:ascii="Tahoma" w:hAnsi="Tahoma" w:cs="Tahoma"/>
          <w:sz w:val="22"/>
          <w:szCs w:val="22"/>
        </w:rPr>
        <w:t xml:space="preserve">. </w:t>
      </w:r>
      <w:r w:rsidR="00C05BA5" w:rsidRPr="003C116C">
        <w:rPr>
          <w:rStyle w:val="word-wrapper"/>
          <w:rFonts w:ascii="Tahoma" w:hAnsi="Tahoma" w:cs="Tahoma"/>
          <w:color w:val="242424"/>
          <w:sz w:val="22"/>
          <w:szCs w:val="22"/>
        </w:rPr>
        <w:t>При превышении общей стоимости выполненных подрядных работ по актам над</w:t>
      </w:r>
      <w:r w:rsidR="00C05BA5" w:rsidRPr="003C116C">
        <w:rPr>
          <w:rFonts w:ascii="Tahoma" w:hAnsi="Tahoma" w:cs="Tahoma"/>
          <w:color w:val="242424"/>
          <w:sz w:val="22"/>
          <w:szCs w:val="22"/>
        </w:rPr>
        <w:t> </w:t>
      </w:r>
      <w:r w:rsidR="00C05BA5" w:rsidRPr="003C116C">
        <w:rPr>
          <w:rStyle w:val="word-wrapper"/>
          <w:rFonts w:ascii="Tahoma" w:hAnsi="Tahoma" w:cs="Tahoma"/>
          <w:color w:val="242424"/>
          <w:sz w:val="22"/>
          <w:szCs w:val="22"/>
        </w:rPr>
        <w:t>неизменной</w:t>
      </w:r>
      <w:r w:rsidR="00C05BA5" w:rsidRPr="003C116C">
        <w:rPr>
          <w:rFonts w:ascii="Tahoma" w:hAnsi="Tahoma" w:cs="Tahoma"/>
          <w:color w:val="242424"/>
          <w:sz w:val="22"/>
          <w:szCs w:val="22"/>
        </w:rPr>
        <w:t> </w:t>
      </w:r>
      <w:r w:rsidR="00C05BA5" w:rsidRPr="003C116C">
        <w:rPr>
          <w:rStyle w:val="word-wrapper"/>
          <w:rFonts w:ascii="Tahoma" w:hAnsi="Tahoma" w:cs="Tahoma"/>
          <w:color w:val="242424"/>
          <w:sz w:val="22"/>
          <w:szCs w:val="22"/>
        </w:rPr>
        <w:t>ценой</w:t>
      </w:r>
      <w:r w:rsidR="00C05BA5" w:rsidRPr="003C116C">
        <w:rPr>
          <w:rFonts w:ascii="Tahoma" w:hAnsi="Tahoma" w:cs="Tahoma"/>
          <w:color w:val="242424"/>
          <w:sz w:val="22"/>
          <w:szCs w:val="22"/>
        </w:rPr>
        <w:t> </w:t>
      </w:r>
      <w:r w:rsidR="00C05BA5" w:rsidRPr="003C116C">
        <w:rPr>
          <w:rStyle w:val="word-wrapper"/>
          <w:rFonts w:ascii="Tahoma" w:hAnsi="Tahoma" w:cs="Tahoma"/>
          <w:color w:val="242424"/>
          <w:sz w:val="22"/>
          <w:szCs w:val="22"/>
        </w:rPr>
        <w:t>стоимость работ, выполненных в последнем месяце, уменьшается в акте на сумму превышения.</w:t>
      </w:r>
    </w:p>
    <w:p w14:paraId="36896649" w14:textId="6689B6EC" w:rsidR="005F4C9B" w:rsidRPr="003C116C" w:rsidRDefault="005F4C9B" w:rsidP="00510BFC">
      <w:pPr>
        <w:tabs>
          <w:tab w:val="left" w:pos="851"/>
          <w:tab w:val="left" w:pos="11340"/>
        </w:tabs>
        <w:ind w:firstLine="567"/>
        <w:jc w:val="both"/>
        <w:rPr>
          <w:rFonts w:ascii="Tahoma" w:hAnsi="Tahoma" w:cs="Tahoma"/>
          <w:sz w:val="22"/>
          <w:szCs w:val="22"/>
        </w:rPr>
      </w:pPr>
      <w:r w:rsidRPr="003C116C">
        <w:rPr>
          <w:rFonts w:ascii="Tahoma" w:hAnsi="Tahoma" w:cs="Tahoma"/>
          <w:sz w:val="22"/>
          <w:szCs w:val="22"/>
        </w:rPr>
        <w:t>5.1</w:t>
      </w:r>
      <w:r w:rsidR="0070222F">
        <w:rPr>
          <w:rFonts w:ascii="Tahoma" w:hAnsi="Tahoma" w:cs="Tahoma"/>
          <w:sz w:val="22"/>
          <w:szCs w:val="22"/>
        </w:rPr>
        <w:t>2</w:t>
      </w:r>
      <w:r w:rsidRPr="003C116C">
        <w:rPr>
          <w:rFonts w:ascii="Tahoma" w:hAnsi="Tahoma" w:cs="Tahoma"/>
          <w:sz w:val="22"/>
          <w:szCs w:val="22"/>
        </w:rPr>
        <w:t>. Материалы, полученные от разборки (возвратные материалы) передаются Заказчику в соответствии с действующим законодательством.</w:t>
      </w:r>
    </w:p>
    <w:p w14:paraId="5025C015" w14:textId="77777777" w:rsidR="005F4C9B" w:rsidRPr="003C116C" w:rsidRDefault="005F4C9B" w:rsidP="005F4C9B">
      <w:pPr>
        <w:pStyle w:val="ConsPlusNormal"/>
        <w:jc w:val="both"/>
        <w:rPr>
          <w:rFonts w:ascii="Tahoma" w:hAnsi="Tahoma" w:cs="Tahoma"/>
          <w:sz w:val="22"/>
          <w:szCs w:val="22"/>
        </w:rPr>
      </w:pPr>
    </w:p>
    <w:p w14:paraId="5346BCFF" w14:textId="77777777" w:rsidR="005F4C9B" w:rsidRPr="003C116C" w:rsidRDefault="005F4C9B" w:rsidP="005F4C9B">
      <w:pPr>
        <w:pStyle w:val="ConsPlusNormal"/>
        <w:jc w:val="center"/>
        <w:rPr>
          <w:rFonts w:ascii="Tahoma" w:hAnsi="Tahoma" w:cs="Tahoma"/>
          <w:b/>
          <w:bCs/>
          <w:sz w:val="22"/>
          <w:szCs w:val="22"/>
        </w:rPr>
      </w:pPr>
      <w:r w:rsidRPr="003C116C">
        <w:rPr>
          <w:rFonts w:ascii="Tahoma" w:hAnsi="Tahoma" w:cs="Tahoma"/>
          <w:b/>
          <w:bCs/>
          <w:sz w:val="22"/>
          <w:szCs w:val="22"/>
        </w:rPr>
        <w:t>6. ПОРЯДОК ИЗМЕНЕНИЯ И РАСТОРЖЕНИЯ ДОГОВОРА</w:t>
      </w:r>
    </w:p>
    <w:p w14:paraId="5BCD5488" w14:textId="77777777" w:rsidR="005F4C9B" w:rsidRPr="003C116C" w:rsidRDefault="005F4C9B" w:rsidP="005F4C9B">
      <w:pPr>
        <w:pStyle w:val="ConsPlusNormal"/>
        <w:jc w:val="both"/>
        <w:rPr>
          <w:rFonts w:ascii="Tahoma" w:hAnsi="Tahoma" w:cs="Tahoma"/>
          <w:sz w:val="22"/>
          <w:szCs w:val="22"/>
        </w:rPr>
      </w:pPr>
    </w:p>
    <w:p w14:paraId="6F30D3B3" w14:textId="77777777" w:rsidR="005F4C9B" w:rsidRPr="003C116C" w:rsidRDefault="005F4C9B" w:rsidP="005F4C9B">
      <w:pPr>
        <w:pStyle w:val="ConsPlusNormal"/>
        <w:ind w:firstLine="540"/>
        <w:jc w:val="both"/>
        <w:rPr>
          <w:rFonts w:ascii="Tahoma" w:hAnsi="Tahoma" w:cs="Tahoma"/>
          <w:sz w:val="22"/>
          <w:szCs w:val="22"/>
        </w:rPr>
      </w:pPr>
      <w:r w:rsidRPr="003C116C">
        <w:rPr>
          <w:rFonts w:ascii="Tahoma" w:hAnsi="Tahoma" w:cs="Tahoma"/>
          <w:sz w:val="22"/>
          <w:szCs w:val="22"/>
        </w:rPr>
        <w:t>6.1. Изменения и (или) дополнения в Договор вносятся в соответствии с законодательством путем заключения Сторонами дополнительного соглашения.</w:t>
      </w:r>
    </w:p>
    <w:p w14:paraId="3F366241" w14:textId="77777777" w:rsidR="005F4C9B" w:rsidRPr="003C116C" w:rsidRDefault="005F4C9B" w:rsidP="005F4C9B">
      <w:pPr>
        <w:pStyle w:val="ConsPlusNormal"/>
        <w:ind w:firstLine="540"/>
        <w:jc w:val="both"/>
        <w:rPr>
          <w:rFonts w:ascii="Tahoma" w:hAnsi="Tahoma" w:cs="Tahoma"/>
          <w:sz w:val="22"/>
          <w:szCs w:val="22"/>
        </w:rPr>
      </w:pPr>
      <w:r w:rsidRPr="003C116C">
        <w:rPr>
          <w:rFonts w:ascii="Tahoma" w:hAnsi="Tahoma" w:cs="Tahoma"/>
          <w:sz w:val="22"/>
          <w:szCs w:val="22"/>
        </w:rPr>
        <w:t>Изменение условий Договора в период его исполнения возможно по соглашению Сторон, если иное не установлено законодательством и Договором.</w:t>
      </w:r>
    </w:p>
    <w:p w14:paraId="24642491" w14:textId="77777777" w:rsidR="005F4C9B" w:rsidRPr="003C116C" w:rsidRDefault="005F4C9B" w:rsidP="005F4C9B">
      <w:pPr>
        <w:pStyle w:val="ConsPlusNormal"/>
        <w:ind w:firstLine="540"/>
        <w:jc w:val="both"/>
        <w:rPr>
          <w:rFonts w:ascii="Tahoma" w:hAnsi="Tahoma" w:cs="Tahoma"/>
          <w:sz w:val="22"/>
          <w:szCs w:val="22"/>
        </w:rPr>
      </w:pPr>
      <w:r w:rsidRPr="003C116C">
        <w:rPr>
          <w:rFonts w:ascii="Tahoma" w:hAnsi="Tahoma" w:cs="Tahoma"/>
          <w:sz w:val="22"/>
          <w:szCs w:val="22"/>
        </w:rPr>
        <w:t>6.2. Сторона, которой стали известны обстоятельства, требующие изменения условий Договора, обязана уведомить о них другую Сторону в письменной форме и подготовить предложения об изменении условий Договора. Другая Сторона обязана в течение 5 (пяти) рабочих дней рассмотреть предложения об изменении Договора и подписать дополнительное соглашение к нему в порядке, предусмотренном законодательством и Договором, согласиться на его расторжение по соглашению Сторон или отказаться от исполнения Договора.</w:t>
      </w:r>
    </w:p>
    <w:p w14:paraId="30DB970F" w14:textId="77777777" w:rsidR="005F4C9B" w:rsidRPr="003C116C" w:rsidRDefault="005F4C9B" w:rsidP="005F4C9B">
      <w:pPr>
        <w:pStyle w:val="ConsPlusNormal"/>
        <w:ind w:firstLine="540"/>
        <w:jc w:val="both"/>
        <w:rPr>
          <w:rFonts w:ascii="Tahoma" w:hAnsi="Tahoma" w:cs="Tahoma"/>
          <w:sz w:val="22"/>
          <w:szCs w:val="22"/>
        </w:rPr>
      </w:pPr>
      <w:r w:rsidRPr="003C116C">
        <w:rPr>
          <w:rFonts w:ascii="Tahoma" w:hAnsi="Tahoma" w:cs="Tahoma"/>
          <w:sz w:val="22"/>
          <w:szCs w:val="22"/>
        </w:rPr>
        <w:t>Если Стороны своевременно не приняли мер по изменению условий Договора, они обязаны выполнять его условия, кроме случаев изменения законодательства, регулирующего их отношения при исполнении Договора.</w:t>
      </w:r>
    </w:p>
    <w:p w14:paraId="733EDFC1" w14:textId="77777777" w:rsidR="005F4C9B" w:rsidRPr="003C116C" w:rsidRDefault="005F4C9B" w:rsidP="005F4C9B">
      <w:pPr>
        <w:pStyle w:val="ConsPlusNormal"/>
        <w:ind w:firstLine="540"/>
        <w:jc w:val="both"/>
        <w:rPr>
          <w:rFonts w:ascii="Tahoma" w:hAnsi="Tahoma" w:cs="Tahoma"/>
          <w:sz w:val="22"/>
          <w:szCs w:val="22"/>
        </w:rPr>
      </w:pPr>
      <w:r w:rsidRPr="003C116C">
        <w:rPr>
          <w:rFonts w:ascii="Tahoma" w:hAnsi="Tahoma" w:cs="Tahoma"/>
          <w:sz w:val="22"/>
          <w:szCs w:val="22"/>
        </w:rPr>
        <w:t>При реорганизации юридического лица, являющегося Стороной, его учредители или орган, принявший решение о реорганизации, обязаны не позднее 15 (пятнадцати) календарных дней после принятия соответствующего решения уведомить о нем другую Сторону и указать правопреемника реорганизуемого юридического лица.</w:t>
      </w:r>
    </w:p>
    <w:p w14:paraId="4E1AEFFD" w14:textId="77777777" w:rsidR="005F4C9B" w:rsidRPr="003C116C" w:rsidRDefault="005F4C9B" w:rsidP="005F4C9B">
      <w:pPr>
        <w:pStyle w:val="ConsPlusNormal"/>
        <w:ind w:firstLine="540"/>
        <w:jc w:val="both"/>
        <w:rPr>
          <w:rFonts w:ascii="Tahoma" w:hAnsi="Tahoma" w:cs="Tahoma"/>
          <w:sz w:val="22"/>
          <w:szCs w:val="22"/>
        </w:rPr>
      </w:pPr>
      <w:r w:rsidRPr="003C116C">
        <w:rPr>
          <w:rFonts w:ascii="Tahoma" w:hAnsi="Tahoma" w:cs="Tahoma"/>
          <w:sz w:val="22"/>
          <w:szCs w:val="22"/>
        </w:rPr>
        <w:t>6.3. До завершения выполнения работ Договор может быть расторгнут по соглашению Сторон на основании предложения:</w:t>
      </w:r>
    </w:p>
    <w:p w14:paraId="7A75A6EE" w14:textId="77777777" w:rsidR="005F4C9B" w:rsidRPr="003C116C" w:rsidRDefault="005F4C9B" w:rsidP="005F4C9B">
      <w:pPr>
        <w:pStyle w:val="ConsPlusNormal"/>
        <w:ind w:firstLine="540"/>
        <w:jc w:val="both"/>
        <w:rPr>
          <w:rFonts w:ascii="Tahoma" w:hAnsi="Tahoma" w:cs="Tahoma"/>
          <w:sz w:val="22"/>
          <w:szCs w:val="22"/>
        </w:rPr>
      </w:pPr>
      <w:r w:rsidRPr="003C116C">
        <w:rPr>
          <w:rFonts w:ascii="Tahoma" w:hAnsi="Tahoma" w:cs="Tahoma"/>
          <w:sz w:val="22"/>
          <w:szCs w:val="22"/>
        </w:rPr>
        <w:t>6.3.1. Заказчика:</w:t>
      </w:r>
    </w:p>
    <w:p w14:paraId="0E91F97E" w14:textId="77777777" w:rsidR="005F4C9B" w:rsidRPr="003C116C" w:rsidRDefault="005F4C9B" w:rsidP="005F4C9B">
      <w:pPr>
        <w:pStyle w:val="ConsPlusNormal"/>
        <w:ind w:firstLine="540"/>
        <w:jc w:val="both"/>
        <w:rPr>
          <w:rFonts w:ascii="Tahoma" w:hAnsi="Tahoma" w:cs="Tahoma"/>
          <w:sz w:val="22"/>
          <w:szCs w:val="22"/>
        </w:rPr>
      </w:pPr>
      <w:r w:rsidRPr="003C116C">
        <w:rPr>
          <w:rFonts w:ascii="Tahoma" w:hAnsi="Tahoma" w:cs="Tahoma"/>
          <w:sz w:val="22"/>
          <w:szCs w:val="22"/>
        </w:rPr>
        <w:t>- при неоднократном нарушении Подрядчиком сроков выполнения работ, предусмотренных Договором, графиком производства работ;</w:t>
      </w:r>
    </w:p>
    <w:p w14:paraId="111D0229" w14:textId="77777777" w:rsidR="005F4C9B" w:rsidRPr="003C116C" w:rsidRDefault="005F4C9B" w:rsidP="005F4C9B">
      <w:pPr>
        <w:pStyle w:val="ConsPlusNormal"/>
        <w:ind w:firstLine="540"/>
        <w:jc w:val="both"/>
        <w:rPr>
          <w:rFonts w:ascii="Tahoma" w:hAnsi="Tahoma" w:cs="Tahoma"/>
          <w:sz w:val="22"/>
          <w:szCs w:val="22"/>
        </w:rPr>
      </w:pPr>
      <w:r w:rsidRPr="003C116C">
        <w:rPr>
          <w:rFonts w:ascii="Tahoma" w:hAnsi="Tahoma" w:cs="Tahoma"/>
          <w:sz w:val="22"/>
          <w:szCs w:val="22"/>
        </w:rPr>
        <w:t>- если Подрядчик неоднократно допустил выполнение работ ненадлежащего качества либо отступление от условий Договора и иные недостатки, подтвержденные соответствующим актом, которые являются существенными и неустранимыми;</w:t>
      </w:r>
    </w:p>
    <w:p w14:paraId="20E898E4" w14:textId="77777777" w:rsidR="005F4C9B" w:rsidRPr="003C116C" w:rsidRDefault="005F4C9B" w:rsidP="005F4C9B">
      <w:pPr>
        <w:pStyle w:val="ConsPlusNormal"/>
        <w:ind w:firstLine="540"/>
        <w:jc w:val="both"/>
        <w:rPr>
          <w:rFonts w:ascii="Tahoma" w:hAnsi="Tahoma" w:cs="Tahoma"/>
          <w:sz w:val="22"/>
          <w:szCs w:val="22"/>
        </w:rPr>
      </w:pPr>
      <w:r w:rsidRPr="003C116C">
        <w:rPr>
          <w:rFonts w:ascii="Tahoma" w:hAnsi="Tahoma" w:cs="Tahoma"/>
          <w:sz w:val="22"/>
          <w:szCs w:val="22"/>
        </w:rPr>
        <w:t>- при принятии решения о консервации или прекращении работ.</w:t>
      </w:r>
    </w:p>
    <w:p w14:paraId="163E2CEF" w14:textId="77777777" w:rsidR="005F4C9B" w:rsidRPr="003C116C" w:rsidRDefault="005F4C9B" w:rsidP="005F4C9B">
      <w:pPr>
        <w:pStyle w:val="ConsPlusNormal"/>
        <w:ind w:firstLine="540"/>
        <w:jc w:val="both"/>
        <w:rPr>
          <w:rFonts w:ascii="Tahoma" w:hAnsi="Tahoma" w:cs="Tahoma"/>
          <w:b/>
          <w:bCs/>
          <w:sz w:val="22"/>
          <w:szCs w:val="22"/>
        </w:rPr>
      </w:pPr>
      <w:r w:rsidRPr="003C116C">
        <w:rPr>
          <w:rFonts w:ascii="Tahoma" w:hAnsi="Tahoma" w:cs="Tahoma"/>
          <w:b/>
          <w:bCs/>
          <w:sz w:val="22"/>
          <w:szCs w:val="22"/>
        </w:rPr>
        <w:t>6.3.2. Подрядчика:</w:t>
      </w:r>
    </w:p>
    <w:p w14:paraId="6A4E98F3" w14:textId="77777777" w:rsidR="005F4C9B" w:rsidRPr="003C116C" w:rsidRDefault="005F4C9B" w:rsidP="005F4C9B">
      <w:pPr>
        <w:pStyle w:val="ConsPlusNormal"/>
        <w:ind w:firstLine="540"/>
        <w:jc w:val="both"/>
        <w:rPr>
          <w:rFonts w:ascii="Tahoma" w:hAnsi="Tahoma" w:cs="Tahoma"/>
          <w:sz w:val="22"/>
          <w:szCs w:val="22"/>
        </w:rPr>
      </w:pPr>
      <w:r w:rsidRPr="003C116C">
        <w:rPr>
          <w:rFonts w:ascii="Tahoma" w:hAnsi="Tahoma" w:cs="Tahoma"/>
          <w:sz w:val="22"/>
          <w:szCs w:val="22"/>
        </w:rPr>
        <w:t>- при неоплате Заказчиком выполненных работ в течение 3 (трех) принятых за расчетный периодов, за исключением случаев единовременной оплаты;</w:t>
      </w:r>
    </w:p>
    <w:p w14:paraId="644E9118" w14:textId="77777777" w:rsidR="005F4C9B" w:rsidRPr="003C116C" w:rsidRDefault="005F4C9B" w:rsidP="005F4C9B">
      <w:pPr>
        <w:pStyle w:val="ConsPlusNormal"/>
        <w:ind w:firstLine="540"/>
        <w:jc w:val="both"/>
        <w:rPr>
          <w:rFonts w:ascii="Tahoma" w:hAnsi="Tahoma" w:cs="Tahoma"/>
          <w:sz w:val="22"/>
          <w:szCs w:val="22"/>
        </w:rPr>
      </w:pPr>
      <w:r w:rsidRPr="003C116C">
        <w:rPr>
          <w:rFonts w:ascii="Tahoma" w:hAnsi="Tahoma" w:cs="Tahoma"/>
          <w:sz w:val="22"/>
          <w:szCs w:val="22"/>
        </w:rPr>
        <w:t>- при возникновении обстоятельств по причинам, независящим от Подрядчика, которые грозят годности или прочности результата работ;</w:t>
      </w:r>
    </w:p>
    <w:p w14:paraId="3521385C" w14:textId="77777777" w:rsidR="005F4C9B" w:rsidRPr="003C116C" w:rsidRDefault="005F4C9B" w:rsidP="005F4C9B">
      <w:pPr>
        <w:pStyle w:val="ConsPlusNormal"/>
        <w:ind w:firstLine="540"/>
        <w:jc w:val="both"/>
        <w:rPr>
          <w:rFonts w:ascii="Tahoma" w:hAnsi="Tahoma" w:cs="Tahoma"/>
          <w:sz w:val="22"/>
          <w:szCs w:val="22"/>
        </w:rPr>
      </w:pPr>
      <w:r w:rsidRPr="003C116C">
        <w:rPr>
          <w:rFonts w:ascii="Tahoma" w:hAnsi="Tahoma" w:cs="Tahoma"/>
          <w:sz w:val="22"/>
          <w:szCs w:val="22"/>
        </w:rPr>
        <w:t>6.3.3. Любой из Сторон:</w:t>
      </w:r>
    </w:p>
    <w:p w14:paraId="567BF7D0" w14:textId="77777777" w:rsidR="005F4C9B" w:rsidRPr="003C116C" w:rsidRDefault="005F4C9B" w:rsidP="005F4C9B">
      <w:pPr>
        <w:pStyle w:val="ConsPlusNormal"/>
        <w:ind w:firstLine="540"/>
        <w:jc w:val="both"/>
        <w:rPr>
          <w:rFonts w:ascii="Tahoma" w:hAnsi="Tahoma" w:cs="Tahoma"/>
          <w:sz w:val="22"/>
          <w:szCs w:val="22"/>
        </w:rPr>
      </w:pPr>
      <w:r w:rsidRPr="003C116C">
        <w:rPr>
          <w:rFonts w:ascii="Tahoma" w:hAnsi="Tahoma" w:cs="Tahoma"/>
          <w:sz w:val="22"/>
          <w:szCs w:val="22"/>
        </w:rPr>
        <w:lastRenderedPageBreak/>
        <w:t>- если на предложение о внесении изменений в условия Договора другая Сторона не дала ответ в установленный срок;</w:t>
      </w:r>
    </w:p>
    <w:p w14:paraId="6CDED0F5" w14:textId="77777777" w:rsidR="005F4C9B" w:rsidRPr="003C116C" w:rsidRDefault="005F4C9B" w:rsidP="005F4C9B">
      <w:pPr>
        <w:pStyle w:val="ConsPlusNormal"/>
        <w:ind w:firstLine="540"/>
        <w:jc w:val="both"/>
        <w:rPr>
          <w:rFonts w:ascii="Tahoma" w:hAnsi="Tahoma" w:cs="Tahoma"/>
          <w:sz w:val="22"/>
          <w:szCs w:val="22"/>
        </w:rPr>
      </w:pPr>
      <w:r w:rsidRPr="003C116C">
        <w:rPr>
          <w:rFonts w:ascii="Tahoma" w:hAnsi="Tahoma" w:cs="Tahoma"/>
          <w:sz w:val="22"/>
          <w:szCs w:val="22"/>
        </w:rPr>
        <w:t>- если вторая Сторона подлежит ликвидации или прекращает свою деятельность;</w:t>
      </w:r>
    </w:p>
    <w:p w14:paraId="3B034482" w14:textId="77777777" w:rsidR="005F4C9B" w:rsidRPr="003C116C" w:rsidRDefault="005F4C9B" w:rsidP="005F4C9B">
      <w:pPr>
        <w:pStyle w:val="ConsPlusNormal"/>
        <w:ind w:firstLine="540"/>
        <w:jc w:val="both"/>
        <w:rPr>
          <w:rFonts w:ascii="Tahoma" w:hAnsi="Tahoma" w:cs="Tahoma"/>
          <w:sz w:val="22"/>
          <w:szCs w:val="22"/>
        </w:rPr>
      </w:pPr>
      <w:r w:rsidRPr="003C116C">
        <w:rPr>
          <w:rFonts w:ascii="Tahoma" w:hAnsi="Tahoma" w:cs="Tahoma"/>
          <w:sz w:val="22"/>
          <w:szCs w:val="22"/>
        </w:rPr>
        <w:t>- на других основаниях, предусмотренных законодательством или Договором.</w:t>
      </w:r>
    </w:p>
    <w:p w14:paraId="076812A9" w14:textId="77777777" w:rsidR="005F4C9B" w:rsidRPr="003C116C" w:rsidRDefault="005F4C9B" w:rsidP="005F4C9B">
      <w:pPr>
        <w:pStyle w:val="ConsPlusNormal"/>
        <w:ind w:firstLine="540"/>
        <w:jc w:val="both"/>
        <w:rPr>
          <w:rFonts w:ascii="Tahoma" w:hAnsi="Tahoma" w:cs="Tahoma"/>
          <w:sz w:val="22"/>
          <w:szCs w:val="22"/>
        </w:rPr>
      </w:pPr>
      <w:r w:rsidRPr="003C116C">
        <w:rPr>
          <w:rFonts w:ascii="Tahoma" w:hAnsi="Tahoma" w:cs="Tahoma"/>
          <w:sz w:val="22"/>
          <w:szCs w:val="22"/>
        </w:rPr>
        <w:t>6.4. Предложение о расторжении Договора в письменном виде заинтересованная Сторона направляет другой Стороне, которая обязана его рассмотреть и в течение 20 (двадцати) календарных дней письменно направить свое согласие или несогласие.</w:t>
      </w:r>
    </w:p>
    <w:p w14:paraId="3EA0924B" w14:textId="77777777" w:rsidR="005F4C9B" w:rsidRPr="003C116C" w:rsidRDefault="005F4C9B" w:rsidP="005F4C9B">
      <w:pPr>
        <w:pStyle w:val="ConsPlusNormal"/>
        <w:ind w:firstLine="540"/>
        <w:jc w:val="both"/>
        <w:rPr>
          <w:rFonts w:ascii="Tahoma" w:hAnsi="Tahoma" w:cs="Tahoma"/>
          <w:sz w:val="22"/>
          <w:szCs w:val="22"/>
        </w:rPr>
      </w:pPr>
      <w:bookmarkStart w:id="1" w:name="Par176"/>
      <w:bookmarkEnd w:id="1"/>
      <w:r w:rsidRPr="003C116C">
        <w:rPr>
          <w:rFonts w:ascii="Tahoma" w:hAnsi="Tahoma" w:cs="Tahoma"/>
          <w:sz w:val="22"/>
          <w:szCs w:val="22"/>
        </w:rPr>
        <w:t>6.5. При согласии Заказчика (Подрядчика) с поступившими от другой Стороны предложениями расторжение Договора оформляется двусторонним актом, в котором указываются:</w:t>
      </w:r>
    </w:p>
    <w:p w14:paraId="31192A3A" w14:textId="77777777" w:rsidR="005F4C9B" w:rsidRPr="003C116C" w:rsidRDefault="005F4C9B" w:rsidP="005F4C9B">
      <w:pPr>
        <w:pStyle w:val="ConsPlusNormal"/>
        <w:ind w:firstLine="540"/>
        <w:jc w:val="both"/>
        <w:rPr>
          <w:rFonts w:ascii="Tahoma" w:hAnsi="Tahoma" w:cs="Tahoma"/>
          <w:sz w:val="22"/>
          <w:szCs w:val="22"/>
        </w:rPr>
      </w:pPr>
      <w:r w:rsidRPr="003C116C">
        <w:rPr>
          <w:rFonts w:ascii="Tahoma" w:hAnsi="Tahoma" w:cs="Tahoma"/>
          <w:sz w:val="22"/>
          <w:szCs w:val="22"/>
        </w:rPr>
        <w:t>- объем и стоимость фактически выполненных Подрядчиком работ;</w:t>
      </w:r>
    </w:p>
    <w:p w14:paraId="2D75CAE3" w14:textId="77777777" w:rsidR="005F4C9B" w:rsidRPr="003C116C" w:rsidRDefault="005F4C9B" w:rsidP="005F4C9B">
      <w:pPr>
        <w:pStyle w:val="ConsPlusNormal"/>
        <w:ind w:firstLine="540"/>
        <w:jc w:val="both"/>
        <w:rPr>
          <w:rFonts w:ascii="Tahoma" w:hAnsi="Tahoma" w:cs="Tahoma"/>
          <w:sz w:val="22"/>
          <w:szCs w:val="22"/>
        </w:rPr>
      </w:pPr>
      <w:r w:rsidRPr="003C116C">
        <w:rPr>
          <w:rFonts w:ascii="Tahoma" w:hAnsi="Tahoma" w:cs="Tahoma"/>
          <w:sz w:val="22"/>
          <w:szCs w:val="22"/>
        </w:rPr>
        <w:t>- перечень передаваемой Заказчику исполнительной документации;</w:t>
      </w:r>
    </w:p>
    <w:p w14:paraId="1AF53BD0" w14:textId="77777777" w:rsidR="005F4C9B" w:rsidRPr="003C116C" w:rsidRDefault="005F4C9B" w:rsidP="005F4C9B">
      <w:pPr>
        <w:pStyle w:val="ConsPlusNormal"/>
        <w:ind w:firstLine="540"/>
        <w:jc w:val="both"/>
        <w:rPr>
          <w:rFonts w:ascii="Tahoma" w:hAnsi="Tahoma" w:cs="Tahoma"/>
          <w:sz w:val="22"/>
          <w:szCs w:val="22"/>
        </w:rPr>
      </w:pPr>
      <w:r w:rsidRPr="003C116C">
        <w:rPr>
          <w:rFonts w:ascii="Tahoma" w:hAnsi="Tahoma" w:cs="Tahoma"/>
          <w:sz w:val="22"/>
          <w:szCs w:val="22"/>
        </w:rPr>
        <w:t>- перечень и стоимость имущества Заказчика, не использованного Подрядчиком при выполнении работ;</w:t>
      </w:r>
    </w:p>
    <w:p w14:paraId="4D0449C4" w14:textId="77777777" w:rsidR="005F4C9B" w:rsidRPr="003C116C" w:rsidRDefault="005F4C9B" w:rsidP="005F4C9B">
      <w:pPr>
        <w:pStyle w:val="ConsPlusNormal"/>
        <w:ind w:firstLine="540"/>
        <w:jc w:val="both"/>
        <w:rPr>
          <w:rFonts w:ascii="Tahoma" w:hAnsi="Tahoma" w:cs="Tahoma"/>
          <w:sz w:val="22"/>
          <w:szCs w:val="22"/>
        </w:rPr>
      </w:pPr>
      <w:r w:rsidRPr="003C116C">
        <w:rPr>
          <w:rFonts w:ascii="Tahoma" w:hAnsi="Tahoma" w:cs="Tahoma"/>
          <w:sz w:val="22"/>
          <w:szCs w:val="22"/>
        </w:rPr>
        <w:t>- перечень и стоимость материальных ресурсов, приобретенных Подрядчиком и не использованных при выполнении работ;</w:t>
      </w:r>
    </w:p>
    <w:p w14:paraId="388ECEAD" w14:textId="77777777" w:rsidR="005F4C9B" w:rsidRPr="003C116C" w:rsidRDefault="005F4C9B" w:rsidP="005F4C9B">
      <w:pPr>
        <w:pStyle w:val="ConsPlusNormal"/>
        <w:ind w:firstLine="540"/>
        <w:jc w:val="both"/>
        <w:rPr>
          <w:rFonts w:ascii="Tahoma" w:hAnsi="Tahoma" w:cs="Tahoma"/>
          <w:sz w:val="22"/>
          <w:szCs w:val="22"/>
        </w:rPr>
      </w:pPr>
      <w:r w:rsidRPr="003C116C">
        <w:rPr>
          <w:rFonts w:ascii="Tahoma" w:hAnsi="Tahoma" w:cs="Tahoma"/>
          <w:sz w:val="22"/>
          <w:szCs w:val="22"/>
        </w:rPr>
        <w:t>- перечень имущества Подрядчика, подлежащего вывозу со строительной площадки, и сроки выполнения этого обязательства;</w:t>
      </w:r>
    </w:p>
    <w:p w14:paraId="599BA0F5" w14:textId="77777777" w:rsidR="005F4C9B" w:rsidRPr="003C116C" w:rsidRDefault="005F4C9B" w:rsidP="005F4C9B">
      <w:pPr>
        <w:pStyle w:val="ConsPlusNormal"/>
        <w:ind w:firstLine="540"/>
        <w:jc w:val="both"/>
        <w:rPr>
          <w:rFonts w:ascii="Tahoma" w:hAnsi="Tahoma" w:cs="Tahoma"/>
          <w:sz w:val="22"/>
          <w:szCs w:val="22"/>
        </w:rPr>
      </w:pPr>
      <w:r w:rsidRPr="003C116C">
        <w:rPr>
          <w:rFonts w:ascii="Tahoma" w:hAnsi="Tahoma" w:cs="Tahoma"/>
          <w:sz w:val="22"/>
          <w:szCs w:val="22"/>
        </w:rPr>
        <w:t>- гарантийные обязательства по принятым Заказчиком результатам работ;</w:t>
      </w:r>
    </w:p>
    <w:p w14:paraId="427AB63D" w14:textId="77777777" w:rsidR="005F4C9B" w:rsidRPr="003C116C" w:rsidRDefault="005F4C9B" w:rsidP="005F4C9B">
      <w:pPr>
        <w:pStyle w:val="ConsPlusNormal"/>
        <w:ind w:firstLine="540"/>
        <w:jc w:val="both"/>
        <w:rPr>
          <w:rFonts w:ascii="Tahoma" w:hAnsi="Tahoma" w:cs="Tahoma"/>
          <w:sz w:val="22"/>
          <w:szCs w:val="22"/>
        </w:rPr>
      </w:pPr>
      <w:r w:rsidRPr="003C116C">
        <w:rPr>
          <w:rFonts w:ascii="Tahoma" w:hAnsi="Tahoma" w:cs="Tahoma"/>
          <w:sz w:val="22"/>
          <w:szCs w:val="22"/>
        </w:rPr>
        <w:t>- другие обязательства Сторон, которые необходимо исполнить в связи с расторжением Договора, позволяющие урегулировать имеющиеся имущественные правоотношения между Заказчиком и Подрядчиком.</w:t>
      </w:r>
    </w:p>
    <w:p w14:paraId="78AE16D3" w14:textId="77777777" w:rsidR="005F4C9B" w:rsidRPr="003C116C" w:rsidRDefault="005F4C9B" w:rsidP="005F4C9B">
      <w:pPr>
        <w:pStyle w:val="ConsPlusNormal"/>
        <w:ind w:firstLine="540"/>
        <w:jc w:val="both"/>
        <w:rPr>
          <w:rFonts w:ascii="Tahoma" w:hAnsi="Tahoma" w:cs="Tahoma"/>
          <w:sz w:val="22"/>
          <w:szCs w:val="22"/>
        </w:rPr>
      </w:pPr>
      <w:r w:rsidRPr="003C116C">
        <w:rPr>
          <w:rFonts w:ascii="Tahoma" w:hAnsi="Tahoma" w:cs="Tahoma"/>
          <w:sz w:val="22"/>
          <w:szCs w:val="22"/>
        </w:rPr>
        <w:t>6.6. Случаи одностороннего отказа от исполнения Договора:</w:t>
      </w:r>
    </w:p>
    <w:p w14:paraId="49AEA698" w14:textId="77777777" w:rsidR="005F4C9B" w:rsidRPr="003C116C" w:rsidRDefault="005F4C9B" w:rsidP="005F4C9B">
      <w:pPr>
        <w:pStyle w:val="ConsPlusNormal"/>
        <w:ind w:firstLine="540"/>
        <w:jc w:val="both"/>
        <w:rPr>
          <w:rFonts w:ascii="Tahoma" w:hAnsi="Tahoma" w:cs="Tahoma"/>
          <w:sz w:val="22"/>
          <w:szCs w:val="22"/>
        </w:rPr>
      </w:pPr>
      <w:r w:rsidRPr="003C116C">
        <w:rPr>
          <w:rFonts w:ascii="Tahoma" w:hAnsi="Tahoma" w:cs="Tahoma"/>
          <w:sz w:val="22"/>
          <w:szCs w:val="22"/>
        </w:rPr>
        <w:t>6.6.1. Заказчиком:</w:t>
      </w:r>
    </w:p>
    <w:p w14:paraId="4C39FE7E" w14:textId="77777777" w:rsidR="005F4C9B" w:rsidRPr="003C116C" w:rsidRDefault="005F4C9B" w:rsidP="005F4C9B">
      <w:pPr>
        <w:pStyle w:val="ConsPlusNormal"/>
        <w:ind w:firstLine="540"/>
        <w:jc w:val="both"/>
        <w:rPr>
          <w:rFonts w:ascii="Tahoma" w:hAnsi="Tahoma" w:cs="Tahoma"/>
          <w:sz w:val="22"/>
          <w:szCs w:val="22"/>
        </w:rPr>
      </w:pPr>
      <w:r w:rsidRPr="003C116C">
        <w:rPr>
          <w:rFonts w:ascii="Tahoma" w:hAnsi="Tahoma" w:cs="Tahoma"/>
          <w:sz w:val="22"/>
          <w:szCs w:val="22"/>
        </w:rPr>
        <w:t>- если Подрядчик не приступает своевременно к выполнению работ в соответствии с графиком производства работ или выполняет работы настолько медленно, что окончание их к сроку становится явно невозможным;</w:t>
      </w:r>
    </w:p>
    <w:p w14:paraId="67E5097A" w14:textId="77777777" w:rsidR="005F4C9B" w:rsidRPr="003C116C" w:rsidRDefault="005F4C9B" w:rsidP="005F4C9B">
      <w:pPr>
        <w:pStyle w:val="ConsPlusNormal"/>
        <w:ind w:firstLine="540"/>
        <w:jc w:val="both"/>
        <w:rPr>
          <w:rFonts w:ascii="Tahoma" w:hAnsi="Tahoma" w:cs="Tahoma"/>
          <w:sz w:val="22"/>
          <w:szCs w:val="22"/>
        </w:rPr>
      </w:pPr>
      <w:r w:rsidRPr="003C116C">
        <w:rPr>
          <w:rFonts w:ascii="Tahoma" w:hAnsi="Tahoma" w:cs="Tahoma"/>
          <w:sz w:val="22"/>
          <w:szCs w:val="22"/>
        </w:rPr>
        <w:t>- если отступления от условий Договора являются существенными и неустранимыми;</w:t>
      </w:r>
    </w:p>
    <w:p w14:paraId="58A98820" w14:textId="77777777" w:rsidR="005F4C9B" w:rsidRPr="003C116C" w:rsidRDefault="005F4C9B" w:rsidP="005F4C9B">
      <w:pPr>
        <w:pStyle w:val="ConsPlusNormal"/>
        <w:ind w:firstLine="540"/>
        <w:jc w:val="both"/>
        <w:rPr>
          <w:rFonts w:ascii="Tahoma" w:hAnsi="Tahoma" w:cs="Tahoma"/>
          <w:sz w:val="22"/>
          <w:szCs w:val="22"/>
        </w:rPr>
      </w:pPr>
      <w:r w:rsidRPr="003C116C">
        <w:rPr>
          <w:rFonts w:ascii="Tahoma" w:hAnsi="Tahoma" w:cs="Tahoma"/>
          <w:sz w:val="22"/>
          <w:szCs w:val="22"/>
        </w:rPr>
        <w:t>- при наличии уважительных причин с письменным обоснованием этих причин, сообщением о них Подрядчику;</w:t>
      </w:r>
    </w:p>
    <w:p w14:paraId="7AD828A9" w14:textId="77777777" w:rsidR="005F4C9B" w:rsidRPr="003C116C" w:rsidRDefault="005F4C9B" w:rsidP="005F4C9B">
      <w:pPr>
        <w:pStyle w:val="ConsPlusNormal"/>
        <w:ind w:firstLine="540"/>
        <w:jc w:val="both"/>
        <w:rPr>
          <w:rFonts w:ascii="Tahoma" w:hAnsi="Tahoma" w:cs="Tahoma"/>
          <w:sz w:val="22"/>
          <w:szCs w:val="22"/>
        </w:rPr>
      </w:pPr>
      <w:r w:rsidRPr="003C116C">
        <w:rPr>
          <w:rFonts w:ascii="Tahoma" w:hAnsi="Tahoma" w:cs="Tahoma"/>
          <w:sz w:val="22"/>
          <w:szCs w:val="22"/>
        </w:rPr>
        <w:t>- в иных случаях, установленных законодательством и Договором.</w:t>
      </w:r>
    </w:p>
    <w:p w14:paraId="519CD0F5" w14:textId="77777777" w:rsidR="005F4C9B" w:rsidRPr="003C116C" w:rsidRDefault="005F4C9B" w:rsidP="005F4C9B">
      <w:pPr>
        <w:pStyle w:val="ConsPlusNormal"/>
        <w:ind w:firstLine="540"/>
        <w:jc w:val="both"/>
        <w:rPr>
          <w:rFonts w:ascii="Tahoma" w:hAnsi="Tahoma" w:cs="Tahoma"/>
          <w:sz w:val="22"/>
          <w:szCs w:val="22"/>
        </w:rPr>
      </w:pPr>
      <w:r w:rsidRPr="003C116C">
        <w:rPr>
          <w:rFonts w:ascii="Tahoma" w:hAnsi="Tahoma" w:cs="Tahoma"/>
          <w:sz w:val="22"/>
          <w:szCs w:val="22"/>
        </w:rPr>
        <w:t>6.6.2. Подрядчиком:</w:t>
      </w:r>
    </w:p>
    <w:p w14:paraId="080920B2" w14:textId="77777777" w:rsidR="005F4C9B" w:rsidRPr="003C116C" w:rsidRDefault="005F4C9B" w:rsidP="005F4C9B">
      <w:pPr>
        <w:pStyle w:val="ConsPlusNormal"/>
        <w:ind w:firstLine="540"/>
        <w:jc w:val="both"/>
        <w:rPr>
          <w:rFonts w:ascii="Tahoma" w:hAnsi="Tahoma" w:cs="Tahoma"/>
          <w:sz w:val="22"/>
          <w:szCs w:val="22"/>
        </w:rPr>
      </w:pPr>
      <w:r w:rsidRPr="003C116C">
        <w:rPr>
          <w:rFonts w:ascii="Tahoma" w:hAnsi="Tahoma" w:cs="Tahoma"/>
          <w:sz w:val="22"/>
          <w:szCs w:val="22"/>
        </w:rPr>
        <w:t>- при неисполнении Заказчиком требования о замене предоставленных им материальных ресурсов, технической документации, которые невозможно использовать без ухудшения качества работ;</w:t>
      </w:r>
    </w:p>
    <w:p w14:paraId="61381066" w14:textId="77777777" w:rsidR="005F4C9B" w:rsidRPr="003C116C" w:rsidRDefault="005F4C9B" w:rsidP="005F4C9B">
      <w:pPr>
        <w:pStyle w:val="ConsPlusNormal"/>
        <w:ind w:firstLine="540"/>
        <w:jc w:val="both"/>
        <w:rPr>
          <w:rFonts w:ascii="Tahoma" w:hAnsi="Tahoma" w:cs="Tahoma"/>
          <w:sz w:val="22"/>
          <w:szCs w:val="22"/>
        </w:rPr>
      </w:pPr>
      <w:r w:rsidRPr="003C116C">
        <w:rPr>
          <w:rFonts w:ascii="Tahoma" w:hAnsi="Tahoma" w:cs="Tahoma"/>
          <w:sz w:val="22"/>
          <w:szCs w:val="22"/>
        </w:rPr>
        <w:t>- при неблагоприятных последствиях следования указаниям Заказчика о способе выполнения работ, подтвержденных представителем технического надзора Заказчика.</w:t>
      </w:r>
    </w:p>
    <w:p w14:paraId="3ED9FAB0" w14:textId="77777777" w:rsidR="005F4C9B" w:rsidRPr="003C116C" w:rsidRDefault="005F4C9B" w:rsidP="005F4C9B">
      <w:pPr>
        <w:pStyle w:val="ConsPlusNormal"/>
        <w:ind w:firstLine="540"/>
        <w:jc w:val="both"/>
        <w:rPr>
          <w:rFonts w:ascii="Tahoma" w:hAnsi="Tahoma" w:cs="Tahoma"/>
          <w:sz w:val="22"/>
          <w:szCs w:val="22"/>
        </w:rPr>
      </w:pPr>
      <w:r w:rsidRPr="003C116C">
        <w:rPr>
          <w:rFonts w:ascii="Tahoma" w:hAnsi="Tahoma" w:cs="Tahoma"/>
          <w:sz w:val="22"/>
          <w:szCs w:val="22"/>
        </w:rPr>
        <w:t>6.7. Уведомление об одностороннем отказе от исполнения Договора заинтересованная Сторона направляет другой Стороне в письменном виде (заказным письмом с уведомлением). В двухнедельный срок с даты получения другой Стороной уведомления Сторонами составляется акт о прекращении договорных отношений с учетом требований, установленных п. 7.5 Договора.</w:t>
      </w:r>
    </w:p>
    <w:p w14:paraId="4B72FF6A" w14:textId="77777777" w:rsidR="005F4C9B" w:rsidRPr="003C116C" w:rsidRDefault="005F4C9B" w:rsidP="005F4C9B">
      <w:pPr>
        <w:pStyle w:val="ConsPlusNormal"/>
        <w:ind w:firstLine="540"/>
        <w:jc w:val="both"/>
        <w:rPr>
          <w:rFonts w:ascii="Tahoma" w:hAnsi="Tahoma" w:cs="Tahoma"/>
          <w:sz w:val="22"/>
          <w:szCs w:val="22"/>
        </w:rPr>
      </w:pPr>
      <w:r w:rsidRPr="003C116C">
        <w:rPr>
          <w:rFonts w:ascii="Tahoma" w:hAnsi="Tahoma" w:cs="Tahoma"/>
          <w:sz w:val="22"/>
          <w:szCs w:val="22"/>
        </w:rPr>
        <w:t>В случае отказа Подрядчика от составления акта о прекращении договорных отношений Заказчик вправе составить указанный акт в одностороннем порядке и обратиться в суд с иском о понуждении к выполнению Подрядчиком предусмотренных в акте работ.</w:t>
      </w:r>
    </w:p>
    <w:p w14:paraId="15BD584E" w14:textId="77777777" w:rsidR="005F4C9B" w:rsidRPr="003C116C" w:rsidRDefault="005F4C9B" w:rsidP="005F4C9B">
      <w:pPr>
        <w:pStyle w:val="ConsPlusNormal"/>
        <w:ind w:firstLine="540"/>
        <w:jc w:val="both"/>
        <w:rPr>
          <w:rFonts w:ascii="Tahoma" w:hAnsi="Tahoma" w:cs="Tahoma"/>
          <w:sz w:val="22"/>
          <w:szCs w:val="22"/>
        </w:rPr>
      </w:pPr>
      <w:r w:rsidRPr="003C116C">
        <w:rPr>
          <w:rFonts w:ascii="Tahoma" w:hAnsi="Tahoma" w:cs="Tahoma"/>
          <w:sz w:val="22"/>
          <w:szCs w:val="22"/>
        </w:rPr>
        <w:t>При расторжении Договора, если иное не предусмотрено законодательством, Заказчик обязан оплатить Подрядчику выполненные в соответствии с Договором работы и возместить ему убытки, не покрытые этой суммой, вправе потребовать возмещения причиненных убытков, а также передачи результата незавершенной работы. Подрядчик обязан возвратить Заказчику предоставленные ему материальные ресурсы и иное имущество или возместить их стоимость, передать результат незавершенной работы и оформленную в период строительства документацию.</w:t>
      </w:r>
    </w:p>
    <w:p w14:paraId="1BF1772A" w14:textId="77777777" w:rsidR="005F4C9B" w:rsidRPr="003C116C" w:rsidRDefault="005F4C9B" w:rsidP="005F4C9B">
      <w:pPr>
        <w:pStyle w:val="ConsPlusNormal"/>
        <w:jc w:val="both"/>
        <w:rPr>
          <w:rFonts w:ascii="Tahoma" w:hAnsi="Tahoma" w:cs="Tahoma"/>
          <w:sz w:val="22"/>
          <w:szCs w:val="22"/>
        </w:rPr>
      </w:pPr>
    </w:p>
    <w:p w14:paraId="19753D08" w14:textId="77777777" w:rsidR="005F4C9B" w:rsidRPr="003C116C" w:rsidRDefault="005F4C9B" w:rsidP="005F4C9B">
      <w:pPr>
        <w:pStyle w:val="ConsPlusNormal"/>
        <w:jc w:val="center"/>
        <w:rPr>
          <w:rFonts w:ascii="Tahoma" w:hAnsi="Tahoma" w:cs="Tahoma"/>
          <w:b/>
          <w:bCs/>
          <w:sz w:val="22"/>
          <w:szCs w:val="22"/>
        </w:rPr>
      </w:pPr>
      <w:r w:rsidRPr="003C116C">
        <w:rPr>
          <w:rFonts w:ascii="Tahoma" w:hAnsi="Tahoma" w:cs="Tahoma"/>
          <w:b/>
          <w:bCs/>
          <w:sz w:val="22"/>
          <w:szCs w:val="22"/>
        </w:rPr>
        <w:lastRenderedPageBreak/>
        <w:t>7. ОТВЕТСТВЕННОСТЬ СТОРОН</w:t>
      </w:r>
    </w:p>
    <w:p w14:paraId="41B32D47" w14:textId="77777777" w:rsidR="005F4C9B" w:rsidRPr="003C116C" w:rsidRDefault="005F4C9B" w:rsidP="005F4C9B">
      <w:pPr>
        <w:pStyle w:val="ConsPlusNormal"/>
        <w:jc w:val="both"/>
        <w:rPr>
          <w:rFonts w:ascii="Tahoma" w:hAnsi="Tahoma" w:cs="Tahoma"/>
          <w:sz w:val="22"/>
          <w:szCs w:val="22"/>
        </w:rPr>
      </w:pPr>
    </w:p>
    <w:p w14:paraId="11DCE0AD" w14:textId="77777777" w:rsidR="005F4C9B" w:rsidRPr="003C116C" w:rsidRDefault="005F4C9B" w:rsidP="005F4C9B">
      <w:pPr>
        <w:pStyle w:val="ConsPlusNormal"/>
        <w:ind w:firstLine="540"/>
        <w:jc w:val="both"/>
        <w:rPr>
          <w:rFonts w:ascii="Tahoma" w:hAnsi="Tahoma" w:cs="Tahoma"/>
          <w:sz w:val="22"/>
          <w:szCs w:val="22"/>
        </w:rPr>
      </w:pPr>
      <w:r w:rsidRPr="003C116C">
        <w:rPr>
          <w:rFonts w:ascii="Tahoma" w:hAnsi="Tahoma" w:cs="Tahoma"/>
          <w:sz w:val="22"/>
          <w:szCs w:val="22"/>
        </w:rPr>
        <w:t>7.1. Стороны несут ответственность за неисполнение или ненадлежащее исполнение обязательств, предусмотренных Договором, и уплачивают неустойку (пеню) в случаях и размерах, предусмотренных законодательством и Договором.</w:t>
      </w:r>
    </w:p>
    <w:p w14:paraId="61A40531" w14:textId="77777777" w:rsidR="005F4C9B" w:rsidRPr="003C116C" w:rsidRDefault="005F4C9B" w:rsidP="005F4C9B">
      <w:pPr>
        <w:ind w:firstLine="567"/>
        <w:jc w:val="both"/>
        <w:rPr>
          <w:rFonts w:ascii="Tahoma" w:hAnsi="Tahoma" w:cs="Tahoma"/>
          <w:sz w:val="22"/>
          <w:szCs w:val="22"/>
        </w:rPr>
      </w:pPr>
      <w:r w:rsidRPr="003C116C">
        <w:rPr>
          <w:rFonts w:ascii="Tahoma" w:hAnsi="Tahoma" w:cs="Tahoma"/>
          <w:sz w:val="22"/>
          <w:szCs w:val="22"/>
        </w:rPr>
        <w:t xml:space="preserve">7.2. </w:t>
      </w:r>
      <w:r w:rsidRPr="003C116C">
        <w:rPr>
          <w:rFonts w:ascii="Tahoma" w:hAnsi="Tahoma" w:cs="Tahoma"/>
          <w:sz w:val="22"/>
          <w:szCs w:val="22"/>
        </w:rPr>
        <w:tab/>
        <w:t>При исполнении своих обязанностей по договору, Стороны, их аффилированные лица, работники или посредники обязуются не совершать в отношении иных лиц действий, связанных с оказанием влияния на принимаемые ими решения (действия) с целью получения каких-либо неправомерных преимуществ или для реализации иных неправомерных целей.</w:t>
      </w:r>
    </w:p>
    <w:p w14:paraId="6C68196A" w14:textId="77777777" w:rsidR="005F4C9B" w:rsidRPr="003C116C" w:rsidRDefault="005F4C9B" w:rsidP="005F4C9B">
      <w:pPr>
        <w:ind w:firstLine="567"/>
        <w:jc w:val="both"/>
        <w:rPr>
          <w:rFonts w:ascii="Tahoma" w:hAnsi="Tahoma" w:cs="Tahoma"/>
          <w:sz w:val="22"/>
          <w:szCs w:val="22"/>
        </w:rPr>
      </w:pPr>
      <w:r w:rsidRPr="003C116C">
        <w:rPr>
          <w:rFonts w:ascii="Tahoma" w:hAnsi="Tahoma" w:cs="Tahoma"/>
          <w:sz w:val="22"/>
          <w:szCs w:val="22"/>
        </w:rPr>
        <w:t xml:space="preserve">7.3. </w:t>
      </w:r>
      <w:r w:rsidRPr="003C116C">
        <w:rPr>
          <w:rFonts w:ascii="Tahoma" w:hAnsi="Tahoma" w:cs="Tahoma"/>
          <w:sz w:val="22"/>
          <w:szCs w:val="22"/>
        </w:rPr>
        <w:tab/>
        <w:t>При исполнении своих обязанностей по договору, Стороны обязуются не допускать действий коррупционной направленности.</w:t>
      </w:r>
    </w:p>
    <w:p w14:paraId="70A3F7EF" w14:textId="77777777" w:rsidR="005F4C9B" w:rsidRPr="003C116C" w:rsidRDefault="005F4C9B" w:rsidP="005F4C9B">
      <w:pPr>
        <w:ind w:firstLine="567"/>
        <w:jc w:val="both"/>
        <w:rPr>
          <w:rFonts w:ascii="Tahoma" w:hAnsi="Tahoma" w:cs="Tahoma"/>
          <w:sz w:val="22"/>
          <w:szCs w:val="22"/>
        </w:rPr>
      </w:pPr>
      <w:r w:rsidRPr="003C116C">
        <w:rPr>
          <w:rFonts w:ascii="Tahoma" w:hAnsi="Tahoma" w:cs="Tahoma"/>
          <w:sz w:val="22"/>
          <w:szCs w:val="22"/>
        </w:rPr>
        <w:t xml:space="preserve">7.4. </w:t>
      </w:r>
      <w:r w:rsidRPr="003C116C">
        <w:rPr>
          <w:rFonts w:ascii="Tahoma" w:hAnsi="Tahoma" w:cs="Tahoma"/>
          <w:sz w:val="22"/>
          <w:szCs w:val="22"/>
        </w:rPr>
        <w:tab/>
        <w:t>Стороны обязуются использовать механизм взаимного уведомления о случаях нарушения одной из сторон условий оговорки, а также опровержения (подтверждения) названных сведений.</w:t>
      </w:r>
    </w:p>
    <w:p w14:paraId="5D6B728D" w14:textId="77777777" w:rsidR="005F4C9B" w:rsidRPr="003C116C" w:rsidRDefault="005F4C9B" w:rsidP="005F4C9B">
      <w:pPr>
        <w:pStyle w:val="ConsPlusNormal"/>
        <w:ind w:firstLine="540"/>
        <w:jc w:val="both"/>
        <w:rPr>
          <w:rFonts w:ascii="Tahoma" w:hAnsi="Tahoma" w:cs="Tahoma"/>
          <w:sz w:val="22"/>
          <w:szCs w:val="22"/>
        </w:rPr>
      </w:pPr>
      <w:r w:rsidRPr="003C116C">
        <w:rPr>
          <w:rFonts w:ascii="Tahoma" w:hAnsi="Tahoma" w:cs="Tahoma"/>
          <w:sz w:val="22"/>
          <w:szCs w:val="22"/>
        </w:rPr>
        <w:t>7.5. Подрядчик несет ответственность за неисполнение или ненадлежащее исполнение обязательств, предусмотренных Договором, и уплачивает Заказчику неустойку (пени, штраф) в следующих случаях и размерах:</w:t>
      </w:r>
    </w:p>
    <w:p w14:paraId="7E166642" w14:textId="77777777" w:rsidR="005F4C9B" w:rsidRPr="003C116C" w:rsidRDefault="005F4C9B" w:rsidP="005F4C9B">
      <w:pPr>
        <w:pStyle w:val="ConsPlusNormal"/>
        <w:ind w:firstLine="540"/>
        <w:jc w:val="both"/>
        <w:rPr>
          <w:rFonts w:ascii="Tahoma" w:hAnsi="Tahoma" w:cs="Tahoma"/>
          <w:sz w:val="22"/>
          <w:szCs w:val="22"/>
        </w:rPr>
      </w:pPr>
      <w:r w:rsidRPr="003C116C">
        <w:rPr>
          <w:rFonts w:ascii="Tahoma" w:hAnsi="Tahoma" w:cs="Tahoma"/>
          <w:sz w:val="22"/>
          <w:szCs w:val="22"/>
        </w:rPr>
        <w:t>- за нарушение установленных в Договоре (графике производства работ) сроков выполнения работ, включая оформление документов, подтверждающих их выполнение, в размере 0,2% стоимости невыполненных работ за каждый день просрочки, но не более 20% их стоимости;</w:t>
      </w:r>
    </w:p>
    <w:p w14:paraId="3C5DE66A" w14:textId="77777777" w:rsidR="005F4C9B" w:rsidRPr="003C116C" w:rsidRDefault="005F4C9B" w:rsidP="005F4C9B">
      <w:pPr>
        <w:pStyle w:val="ConsPlusNormal"/>
        <w:ind w:firstLine="540"/>
        <w:jc w:val="both"/>
        <w:rPr>
          <w:rFonts w:ascii="Tahoma" w:hAnsi="Tahoma" w:cs="Tahoma"/>
          <w:sz w:val="22"/>
          <w:szCs w:val="22"/>
        </w:rPr>
      </w:pPr>
      <w:r w:rsidRPr="003C116C">
        <w:rPr>
          <w:rFonts w:ascii="Tahoma" w:hAnsi="Tahoma" w:cs="Tahoma"/>
          <w:sz w:val="22"/>
          <w:szCs w:val="22"/>
        </w:rPr>
        <w:t>- за превышение по своей вине установленных Договором сроков сдачи объекта строительства в эксплуатацию (передачи результата работ) в размере 0,15% стоимости объекта строительства за каждый день просрочки, но не более 10% стоимости объекта строительства (результата работ);</w:t>
      </w:r>
    </w:p>
    <w:p w14:paraId="795D54D5" w14:textId="77777777" w:rsidR="005F4C9B" w:rsidRPr="003C116C" w:rsidRDefault="005F4C9B" w:rsidP="005F4C9B">
      <w:pPr>
        <w:pStyle w:val="ConsPlusNormal"/>
        <w:ind w:firstLine="540"/>
        <w:jc w:val="both"/>
        <w:rPr>
          <w:rFonts w:ascii="Tahoma" w:hAnsi="Tahoma" w:cs="Tahoma"/>
          <w:sz w:val="22"/>
          <w:szCs w:val="22"/>
        </w:rPr>
      </w:pPr>
      <w:r w:rsidRPr="003C116C">
        <w:rPr>
          <w:rFonts w:ascii="Tahoma" w:hAnsi="Tahoma" w:cs="Tahoma"/>
          <w:sz w:val="22"/>
          <w:szCs w:val="22"/>
        </w:rPr>
        <w:t>- за несвоевременное устранение дефектов, указанных в актах Заказчика (в том числе выявленных в период гарантийного срока), в размере 2% стоимости работ по устранению дефектов за каждый день просрочки начиная со дня окончания указанного в акте срока;</w:t>
      </w:r>
    </w:p>
    <w:p w14:paraId="0C8C77E7" w14:textId="77777777" w:rsidR="005F4C9B" w:rsidRPr="003C116C" w:rsidRDefault="005F4C9B" w:rsidP="005F4C9B">
      <w:pPr>
        <w:pStyle w:val="ConsPlusNormal"/>
        <w:ind w:firstLine="540"/>
        <w:jc w:val="both"/>
        <w:rPr>
          <w:rFonts w:ascii="Tahoma" w:hAnsi="Tahoma" w:cs="Tahoma"/>
          <w:sz w:val="22"/>
          <w:szCs w:val="22"/>
        </w:rPr>
      </w:pPr>
      <w:r w:rsidRPr="003C116C">
        <w:rPr>
          <w:rFonts w:ascii="Tahoma" w:hAnsi="Tahoma" w:cs="Tahoma"/>
          <w:sz w:val="22"/>
          <w:szCs w:val="22"/>
        </w:rPr>
        <w:t>- за неосуществление уборки объекта и (или) строительной площадки от отходов производства и потребления с последующим вывозом на специализированные полигоны в размере 0,1% от общей стоимости работ по Договору;</w:t>
      </w:r>
    </w:p>
    <w:p w14:paraId="03E08A99" w14:textId="77777777" w:rsidR="005F4C9B" w:rsidRPr="003C116C" w:rsidRDefault="005F4C9B" w:rsidP="005F4C9B">
      <w:pPr>
        <w:pStyle w:val="ConsPlusNormal"/>
        <w:ind w:firstLine="540"/>
        <w:jc w:val="both"/>
        <w:rPr>
          <w:rFonts w:ascii="Tahoma" w:hAnsi="Tahoma" w:cs="Tahoma"/>
          <w:sz w:val="22"/>
          <w:szCs w:val="22"/>
        </w:rPr>
      </w:pPr>
      <w:r w:rsidRPr="003C116C">
        <w:rPr>
          <w:rFonts w:ascii="Tahoma" w:hAnsi="Tahoma" w:cs="Tahoma"/>
          <w:sz w:val="22"/>
          <w:szCs w:val="22"/>
        </w:rPr>
        <w:t>- за уклонение от передачи исполнительной документации, оформленной в соответствии с требованиями ТНПА за период исполнения условий Договора, в размере 0,1% от общей стоимости работ по Договору;</w:t>
      </w:r>
    </w:p>
    <w:p w14:paraId="5831D377" w14:textId="77777777" w:rsidR="005F4C9B" w:rsidRPr="003C116C" w:rsidRDefault="005F4C9B" w:rsidP="005F4C9B">
      <w:pPr>
        <w:pStyle w:val="ConsPlusNormal"/>
        <w:ind w:firstLine="540"/>
        <w:jc w:val="both"/>
        <w:rPr>
          <w:rFonts w:ascii="Tahoma" w:hAnsi="Tahoma" w:cs="Tahoma"/>
          <w:sz w:val="22"/>
          <w:szCs w:val="22"/>
        </w:rPr>
      </w:pPr>
      <w:r w:rsidRPr="003C116C">
        <w:rPr>
          <w:rFonts w:ascii="Tahoma" w:hAnsi="Tahoma" w:cs="Tahoma"/>
          <w:sz w:val="22"/>
          <w:szCs w:val="22"/>
        </w:rPr>
        <w:t>7.6. Кроме уплаты неустойки, виновная Сторона возмещает другой Стороне убытки в сумме, не покрытой неустойкой (пенями).</w:t>
      </w:r>
    </w:p>
    <w:p w14:paraId="0A8A6BCD" w14:textId="77777777" w:rsidR="005F4C9B" w:rsidRPr="003C116C" w:rsidRDefault="005F4C9B" w:rsidP="005F4C9B">
      <w:pPr>
        <w:pStyle w:val="ConsPlusNormal"/>
        <w:ind w:firstLine="540"/>
        <w:jc w:val="both"/>
        <w:rPr>
          <w:rFonts w:ascii="Tahoma" w:hAnsi="Tahoma" w:cs="Tahoma"/>
          <w:sz w:val="22"/>
          <w:szCs w:val="22"/>
        </w:rPr>
      </w:pPr>
      <w:r w:rsidRPr="003C116C">
        <w:rPr>
          <w:rFonts w:ascii="Tahoma" w:hAnsi="Tahoma" w:cs="Tahoma"/>
          <w:sz w:val="22"/>
          <w:szCs w:val="22"/>
        </w:rPr>
        <w:t>7.7. Неустойка (пени) и проценты за пользование чужими денежными средствами начисляются и уплачиваются за каждый календарный день просрочки начиная со дня, следующего за последним днем срока исполнения обязательства по день исполнения этого обязательства.</w:t>
      </w:r>
    </w:p>
    <w:p w14:paraId="7B565CB4" w14:textId="77777777" w:rsidR="005F4C9B" w:rsidRPr="003C116C" w:rsidRDefault="005F4C9B" w:rsidP="005F4C9B">
      <w:pPr>
        <w:pStyle w:val="ConsPlusNormal"/>
        <w:ind w:firstLine="540"/>
        <w:jc w:val="both"/>
        <w:rPr>
          <w:rFonts w:ascii="Tahoma" w:hAnsi="Tahoma" w:cs="Tahoma"/>
          <w:sz w:val="22"/>
          <w:szCs w:val="22"/>
        </w:rPr>
      </w:pPr>
      <w:r w:rsidRPr="003C116C">
        <w:rPr>
          <w:rFonts w:ascii="Tahoma" w:hAnsi="Tahoma" w:cs="Tahoma"/>
          <w:sz w:val="22"/>
          <w:szCs w:val="22"/>
        </w:rPr>
        <w:t>7.8. Окончание срока действия Договора не освобождает Стороны от ответственности за нарушение его условий и неисполнение своих обязательств по нему.</w:t>
      </w:r>
    </w:p>
    <w:p w14:paraId="3B2F5F4D" w14:textId="77777777" w:rsidR="005F4C9B" w:rsidRPr="003C116C" w:rsidRDefault="005F4C9B" w:rsidP="005F4C9B">
      <w:pPr>
        <w:pStyle w:val="ConsPlusNormal"/>
        <w:jc w:val="both"/>
        <w:rPr>
          <w:rFonts w:ascii="Tahoma" w:hAnsi="Tahoma" w:cs="Tahoma"/>
          <w:sz w:val="22"/>
          <w:szCs w:val="22"/>
        </w:rPr>
      </w:pPr>
    </w:p>
    <w:p w14:paraId="2367D4D5" w14:textId="77777777" w:rsidR="005F4C9B" w:rsidRPr="003C116C" w:rsidRDefault="005F4C9B" w:rsidP="005F4C9B">
      <w:pPr>
        <w:pStyle w:val="ConsPlusNormal"/>
        <w:jc w:val="center"/>
        <w:rPr>
          <w:rFonts w:ascii="Tahoma" w:hAnsi="Tahoma" w:cs="Tahoma"/>
          <w:b/>
          <w:bCs/>
          <w:sz w:val="22"/>
          <w:szCs w:val="22"/>
        </w:rPr>
      </w:pPr>
      <w:r w:rsidRPr="003C116C">
        <w:rPr>
          <w:rFonts w:ascii="Tahoma" w:hAnsi="Tahoma" w:cs="Tahoma"/>
          <w:b/>
          <w:bCs/>
          <w:sz w:val="22"/>
          <w:szCs w:val="22"/>
        </w:rPr>
        <w:t>8. НЕПРЕОДОЛИМАЯ СИЛА (ФОРС-МАЖОР)</w:t>
      </w:r>
    </w:p>
    <w:p w14:paraId="615CAA45" w14:textId="77777777" w:rsidR="005F4C9B" w:rsidRPr="003C116C" w:rsidRDefault="005F4C9B" w:rsidP="005F4C9B">
      <w:pPr>
        <w:pStyle w:val="ConsPlusNormal"/>
        <w:jc w:val="both"/>
        <w:rPr>
          <w:rFonts w:ascii="Tahoma" w:hAnsi="Tahoma" w:cs="Tahoma"/>
          <w:sz w:val="22"/>
          <w:szCs w:val="22"/>
        </w:rPr>
      </w:pPr>
    </w:p>
    <w:p w14:paraId="3AFD106E" w14:textId="77777777" w:rsidR="005F4C9B" w:rsidRPr="003C116C" w:rsidRDefault="005F4C9B" w:rsidP="0015578B">
      <w:pPr>
        <w:pStyle w:val="23"/>
        <w:numPr>
          <w:ilvl w:val="0"/>
          <w:numId w:val="11"/>
        </w:numPr>
        <w:ind w:left="0" w:firstLine="567"/>
        <w:jc w:val="both"/>
        <w:rPr>
          <w:rFonts w:ascii="Tahoma" w:hAnsi="Tahoma" w:cs="Tahoma"/>
          <w:sz w:val="22"/>
          <w:szCs w:val="22"/>
        </w:rPr>
      </w:pPr>
      <w:r w:rsidRPr="003C116C">
        <w:rPr>
          <w:rFonts w:ascii="Tahoma" w:hAnsi="Tahoma" w:cs="Tahoma"/>
          <w:sz w:val="22"/>
          <w:szCs w:val="22"/>
        </w:rPr>
        <w:t>Ни одна из Сторон не несет ответственности за полное или частичное неисполнение любой из своих обязанностей, если неисполнение является следствием таких обстоятельств, как наводнение, пожар, землетрясение, другие стихийные бедствия, война или военные действия и другие обстоятельства непреодолимой силы, возникшие после заключения настоящего Договора.</w:t>
      </w:r>
    </w:p>
    <w:p w14:paraId="196C0D00" w14:textId="77777777" w:rsidR="005F4C9B" w:rsidRPr="003C116C" w:rsidRDefault="005F4C9B" w:rsidP="0015578B">
      <w:pPr>
        <w:pStyle w:val="23"/>
        <w:numPr>
          <w:ilvl w:val="0"/>
          <w:numId w:val="11"/>
        </w:numPr>
        <w:ind w:left="0" w:firstLine="567"/>
        <w:jc w:val="both"/>
        <w:rPr>
          <w:rFonts w:ascii="Tahoma" w:hAnsi="Tahoma" w:cs="Tahoma"/>
          <w:sz w:val="22"/>
          <w:szCs w:val="22"/>
        </w:rPr>
      </w:pPr>
      <w:r w:rsidRPr="003C116C">
        <w:rPr>
          <w:rFonts w:ascii="Tahoma" w:hAnsi="Tahoma" w:cs="Tahoma"/>
          <w:sz w:val="22"/>
          <w:szCs w:val="22"/>
        </w:rPr>
        <w:t>Если любое из таких обстоятельств непосредственно повлияло на исполнение обязательств в срок, установленный в настоящем Договоре, то этот срок соразмерно отодвигается на время действия соответствующих обстоятельств.</w:t>
      </w:r>
    </w:p>
    <w:p w14:paraId="613B85F3" w14:textId="77777777" w:rsidR="005F4C9B" w:rsidRPr="003C116C" w:rsidRDefault="005F4C9B" w:rsidP="0015578B">
      <w:pPr>
        <w:pStyle w:val="23"/>
        <w:numPr>
          <w:ilvl w:val="0"/>
          <w:numId w:val="11"/>
        </w:numPr>
        <w:autoSpaceDE w:val="0"/>
        <w:autoSpaceDN w:val="0"/>
        <w:adjustRightInd w:val="0"/>
        <w:ind w:left="0" w:firstLine="567"/>
        <w:jc w:val="both"/>
        <w:outlineLvl w:val="1"/>
        <w:rPr>
          <w:rFonts w:ascii="Tahoma" w:hAnsi="Tahoma" w:cs="Tahoma"/>
          <w:sz w:val="22"/>
          <w:szCs w:val="22"/>
        </w:rPr>
      </w:pPr>
      <w:r w:rsidRPr="003C116C">
        <w:rPr>
          <w:rFonts w:ascii="Tahoma" w:hAnsi="Tahoma" w:cs="Tahoma"/>
          <w:sz w:val="22"/>
          <w:szCs w:val="22"/>
        </w:rPr>
        <w:lastRenderedPageBreak/>
        <w:t>Сторона, для которой создалась невозможность исполнения обязательства, обязана уведомить в письменной форме другую Сторону о наступлении, предполагаемом неисполнении действия и прекращении указанных в п. 8.1 настоящего Договора обстоятельств не позднее 3-х дней с момента их наступления. Факты, изложенные в уведомлении, должны быть документально подтверждены.</w:t>
      </w:r>
    </w:p>
    <w:p w14:paraId="438EAA05" w14:textId="77777777" w:rsidR="005F4C9B" w:rsidRPr="003C116C" w:rsidRDefault="005F4C9B" w:rsidP="0015578B">
      <w:pPr>
        <w:pStyle w:val="23"/>
        <w:numPr>
          <w:ilvl w:val="0"/>
          <w:numId w:val="11"/>
        </w:numPr>
        <w:ind w:left="0" w:firstLine="567"/>
        <w:jc w:val="both"/>
        <w:rPr>
          <w:rFonts w:ascii="Tahoma" w:hAnsi="Tahoma" w:cs="Tahoma"/>
          <w:sz w:val="22"/>
          <w:szCs w:val="22"/>
        </w:rPr>
      </w:pPr>
      <w:r w:rsidRPr="003C116C">
        <w:rPr>
          <w:rFonts w:ascii="Tahoma" w:hAnsi="Tahoma" w:cs="Tahoma"/>
          <w:sz w:val="22"/>
          <w:szCs w:val="22"/>
        </w:rPr>
        <w:t>Если невозможность полного или частичного исполнения обязательства Подрядчиком будет существовать свыше одного месяца, Заказчик вправе расторгнуть Договор без обязанности возмещения возможных убытков Подрядчику.</w:t>
      </w:r>
    </w:p>
    <w:p w14:paraId="531D6D7D" w14:textId="77777777" w:rsidR="005F4C9B" w:rsidRPr="003C116C" w:rsidRDefault="005F4C9B" w:rsidP="005F4C9B">
      <w:pPr>
        <w:pStyle w:val="ConsPlusNormal"/>
        <w:jc w:val="both"/>
        <w:rPr>
          <w:rFonts w:ascii="Tahoma" w:hAnsi="Tahoma" w:cs="Tahoma"/>
          <w:sz w:val="22"/>
          <w:szCs w:val="22"/>
        </w:rPr>
      </w:pPr>
    </w:p>
    <w:p w14:paraId="2AFE2EED" w14:textId="77777777" w:rsidR="005F4C9B" w:rsidRPr="003C116C" w:rsidRDefault="005F4C9B" w:rsidP="005F4C9B">
      <w:pPr>
        <w:pStyle w:val="ConsPlusNormal"/>
        <w:jc w:val="center"/>
        <w:rPr>
          <w:rFonts w:ascii="Tahoma" w:hAnsi="Tahoma" w:cs="Tahoma"/>
          <w:b/>
          <w:bCs/>
          <w:sz w:val="22"/>
          <w:szCs w:val="22"/>
        </w:rPr>
      </w:pPr>
      <w:r w:rsidRPr="003C116C">
        <w:rPr>
          <w:rFonts w:ascii="Tahoma" w:hAnsi="Tahoma" w:cs="Tahoma"/>
          <w:b/>
          <w:bCs/>
          <w:sz w:val="22"/>
          <w:szCs w:val="22"/>
        </w:rPr>
        <w:t>9. РАЗРЕШЕНИЕ СПОРОВ. СРОК ДЕЙСТВИЯ ДОГОВОРА</w:t>
      </w:r>
    </w:p>
    <w:p w14:paraId="745AFDC1" w14:textId="77777777" w:rsidR="005F4C9B" w:rsidRPr="003C116C" w:rsidRDefault="005F4C9B" w:rsidP="005F4C9B">
      <w:pPr>
        <w:pStyle w:val="ConsPlusNormal"/>
        <w:jc w:val="both"/>
        <w:rPr>
          <w:rFonts w:ascii="Tahoma" w:hAnsi="Tahoma" w:cs="Tahoma"/>
          <w:sz w:val="22"/>
          <w:szCs w:val="22"/>
        </w:rPr>
      </w:pPr>
    </w:p>
    <w:p w14:paraId="61C5D623" w14:textId="77777777" w:rsidR="005F4C9B" w:rsidRPr="003C116C" w:rsidRDefault="005F4C9B" w:rsidP="005F4C9B">
      <w:pPr>
        <w:pStyle w:val="ConsPlusNormal"/>
        <w:ind w:firstLine="540"/>
        <w:jc w:val="both"/>
        <w:rPr>
          <w:rFonts w:ascii="Tahoma" w:hAnsi="Tahoma" w:cs="Tahoma"/>
          <w:sz w:val="22"/>
          <w:szCs w:val="22"/>
        </w:rPr>
      </w:pPr>
      <w:r w:rsidRPr="003C116C">
        <w:rPr>
          <w:rFonts w:ascii="Tahoma" w:hAnsi="Tahoma" w:cs="Tahoma"/>
          <w:sz w:val="22"/>
          <w:szCs w:val="22"/>
        </w:rPr>
        <w:t>9.1. Любые споры и разногласия по поводу Договора, возникающие между Сторонами, разрешаются путем переговоров с обязательным досудебным претензионным порядком урегулирования споров. Срок рассмотрения предъявленных претензий составляет 15 (пятнадцать) рабочих дней.</w:t>
      </w:r>
    </w:p>
    <w:p w14:paraId="7DB4F4D2" w14:textId="77777777" w:rsidR="005F4C9B" w:rsidRPr="003C116C" w:rsidRDefault="005F4C9B" w:rsidP="005F4C9B">
      <w:pPr>
        <w:pStyle w:val="ConsPlusNormal"/>
        <w:ind w:firstLine="540"/>
        <w:jc w:val="both"/>
        <w:rPr>
          <w:rFonts w:ascii="Tahoma" w:hAnsi="Tahoma" w:cs="Tahoma"/>
          <w:sz w:val="22"/>
          <w:szCs w:val="22"/>
        </w:rPr>
      </w:pPr>
      <w:r w:rsidRPr="003C116C">
        <w:rPr>
          <w:rFonts w:ascii="Tahoma" w:hAnsi="Tahoma" w:cs="Tahoma"/>
          <w:sz w:val="22"/>
          <w:szCs w:val="22"/>
        </w:rPr>
        <w:t>В случае неурегулирования споров и разногласий в досудебном порядке их разрешение осуществляется в экономическом суде г Минска.</w:t>
      </w:r>
    </w:p>
    <w:p w14:paraId="6C48F457" w14:textId="7A971962" w:rsidR="005F4C9B" w:rsidRPr="003C116C" w:rsidRDefault="005F4C9B" w:rsidP="00205468">
      <w:pPr>
        <w:pStyle w:val="ConsPlusNormal"/>
        <w:ind w:firstLine="540"/>
        <w:jc w:val="both"/>
        <w:rPr>
          <w:rFonts w:ascii="Tahoma" w:hAnsi="Tahoma" w:cs="Tahoma"/>
          <w:sz w:val="22"/>
          <w:szCs w:val="22"/>
        </w:rPr>
      </w:pPr>
      <w:r w:rsidRPr="003C116C">
        <w:rPr>
          <w:rFonts w:ascii="Tahoma" w:hAnsi="Tahoma" w:cs="Tahoma"/>
          <w:sz w:val="22"/>
          <w:szCs w:val="22"/>
        </w:rPr>
        <w:t>9.2. Договор вступает в силу и становится обязательным для Сторон со дня его подписания Сторонами и действует по момент исполнения Сторонами всех своих обязательств по Договору.</w:t>
      </w:r>
    </w:p>
    <w:p w14:paraId="45D2AE08" w14:textId="77777777" w:rsidR="005F4C9B" w:rsidRPr="003C116C" w:rsidRDefault="005F4C9B" w:rsidP="005F4C9B">
      <w:pPr>
        <w:pStyle w:val="ConsPlusNormal"/>
        <w:jc w:val="center"/>
        <w:rPr>
          <w:rFonts w:ascii="Tahoma" w:hAnsi="Tahoma" w:cs="Tahoma"/>
          <w:b/>
          <w:bCs/>
          <w:sz w:val="22"/>
          <w:szCs w:val="22"/>
        </w:rPr>
      </w:pPr>
      <w:r w:rsidRPr="003C116C">
        <w:rPr>
          <w:rFonts w:ascii="Tahoma" w:hAnsi="Tahoma" w:cs="Tahoma"/>
          <w:b/>
          <w:bCs/>
          <w:sz w:val="22"/>
          <w:szCs w:val="22"/>
        </w:rPr>
        <w:t>10. ЗАКЛЮЧИТЕЛЬНЫЕ ПОЛОЖЕНИЯ</w:t>
      </w:r>
    </w:p>
    <w:p w14:paraId="3E6B4FA2" w14:textId="77777777" w:rsidR="005F4C9B" w:rsidRPr="003C116C" w:rsidRDefault="005F4C9B" w:rsidP="005F4C9B">
      <w:pPr>
        <w:pStyle w:val="ConsPlusNormal"/>
        <w:jc w:val="center"/>
        <w:rPr>
          <w:rFonts w:ascii="Tahoma" w:hAnsi="Tahoma" w:cs="Tahoma"/>
          <w:sz w:val="22"/>
          <w:szCs w:val="22"/>
        </w:rPr>
      </w:pPr>
    </w:p>
    <w:p w14:paraId="35DAD4D1" w14:textId="77777777" w:rsidR="005F4C9B" w:rsidRPr="003C116C" w:rsidRDefault="005F4C9B" w:rsidP="005F4C9B">
      <w:pPr>
        <w:pStyle w:val="23"/>
        <w:numPr>
          <w:ilvl w:val="1"/>
          <w:numId w:val="22"/>
        </w:numPr>
        <w:ind w:left="0" w:firstLine="567"/>
        <w:jc w:val="both"/>
        <w:rPr>
          <w:rFonts w:ascii="Tahoma" w:hAnsi="Tahoma" w:cs="Tahoma"/>
          <w:sz w:val="22"/>
          <w:szCs w:val="22"/>
        </w:rPr>
      </w:pPr>
      <w:r w:rsidRPr="003C116C">
        <w:rPr>
          <w:rFonts w:ascii="Tahoma" w:hAnsi="Tahoma" w:cs="Tahoma"/>
          <w:sz w:val="22"/>
          <w:szCs w:val="22"/>
        </w:rPr>
        <w:t>Настоящий Договор вступает в силу с момента его подписания Сторонами на каждом листе и действует до момента выполнения Сторонами всех своих обязательств.</w:t>
      </w:r>
    </w:p>
    <w:p w14:paraId="27231D09" w14:textId="77777777" w:rsidR="005F4C9B" w:rsidRPr="003C116C" w:rsidRDefault="005F4C9B" w:rsidP="005F4C9B">
      <w:pPr>
        <w:pStyle w:val="23"/>
        <w:numPr>
          <w:ilvl w:val="1"/>
          <w:numId w:val="22"/>
        </w:numPr>
        <w:ind w:left="0" w:firstLine="567"/>
        <w:jc w:val="both"/>
        <w:rPr>
          <w:rFonts w:ascii="Tahoma" w:hAnsi="Tahoma" w:cs="Tahoma"/>
          <w:sz w:val="22"/>
          <w:szCs w:val="22"/>
        </w:rPr>
      </w:pPr>
      <w:r w:rsidRPr="003C116C">
        <w:rPr>
          <w:rFonts w:ascii="Tahoma" w:hAnsi="Tahoma" w:cs="Tahoma"/>
          <w:sz w:val="22"/>
          <w:szCs w:val="22"/>
        </w:rPr>
        <w:t xml:space="preserve">Настоящий Договор составлен на </w:t>
      </w:r>
      <w:r w:rsidR="0015578B" w:rsidRPr="003C116C">
        <w:rPr>
          <w:rFonts w:ascii="Tahoma" w:hAnsi="Tahoma" w:cs="Tahoma"/>
          <w:sz w:val="22"/>
          <w:szCs w:val="22"/>
        </w:rPr>
        <w:t>10</w:t>
      </w:r>
      <w:r w:rsidRPr="003C116C">
        <w:rPr>
          <w:rFonts w:ascii="Tahoma" w:hAnsi="Tahoma" w:cs="Tahoma"/>
          <w:sz w:val="22"/>
          <w:szCs w:val="22"/>
        </w:rPr>
        <w:t xml:space="preserve"> страницах, в 2-х экземплярах на русском языке по одному для каждой из Сторон.</w:t>
      </w:r>
    </w:p>
    <w:p w14:paraId="091DA436" w14:textId="77777777" w:rsidR="005F4C9B" w:rsidRPr="003C116C" w:rsidRDefault="005F4C9B" w:rsidP="005F4C9B">
      <w:pPr>
        <w:pStyle w:val="23"/>
        <w:numPr>
          <w:ilvl w:val="1"/>
          <w:numId w:val="22"/>
        </w:numPr>
        <w:ind w:left="-142" w:firstLine="709"/>
        <w:jc w:val="both"/>
        <w:rPr>
          <w:rFonts w:ascii="Tahoma" w:hAnsi="Tahoma" w:cs="Tahoma"/>
          <w:sz w:val="22"/>
          <w:szCs w:val="22"/>
        </w:rPr>
      </w:pPr>
      <w:r w:rsidRPr="003C116C">
        <w:rPr>
          <w:rFonts w:ascii="Tahoma" w:hAnsi="Tahoma" w:cs="Tahoma"/>
          <w:sz w:val="22"/>
          <w:szCs w:val="22"/>
        </w:rPr>
        <w:t>Все приложения к настоящему Договору являются его неотъемлемой частью.</w:t>
      </w:r>
    </w:p>
    <w:p w14:paraId="51315919" w14:textId="77777777" w:rsidR="005F4C9B" w:rsidRPr="003C116C" w:rsidRDefault="005F4C9B" w:rsidP="005F4C9B">
      <w:pPr>
        <w:pStyle w:val="23"/>
        <w:numPr>
          <w:ilvl w:val="1"/>
          <w:numId w:val="22"/>
        </w:numPr>
        <w:ind w:left="-142" w:firstLine="709"/>
        <w:jc w:val="both"/>
        <w:rPr>
          <w:rFonts w:ascii="Tahoma" w:hAnsi="Tahoma" w:cs="Tahoma"/>
          <w:sz w:val="22"/>
          <w:szCs w:val="22"/>
        </w:rPr>
      </w:pPr>
      <w:r w:rsidRPr="003C116C">
        <w:rPr>
          <w:rFonts w:ascii="Tahoma" w:hAnsi="Tahoma" w:cs="Tahoma"/>
          <w:sz w:val="22"/>
          <w:szCs w:val="22"/>
        </w:rPr>
        <w:t>Вопросы, не урегулированные настоящим Договором, разрешаются в соответствии с требованием Правил и законодательства Республики Беларусь.</w:t>
      </w:r>
    </w:p>
    <w:p w14:paraId="6D33F7BC" w14:textId="77777777" w:rsidR="005F4C9B" w:rsidRPr="003C116C" w:rsidRDefault="005F4C9B" w:rsidP="005F4C9B">
      <w:pPr>
        <w:pStyle w:val="21"/>
        <w:adjustRightInd w:val="0"/>
        <w:spacing w:after="0"/>
        <w:ind w:left="-142" w:firstLine="0"/>
        <w:rPr>
          <w:rFonts w:ascii="Tahoma" w:hAnsi="Tahoma" w:cs="Tahoma"/>
          <w:b/>
          <w:sz w:val="22"/>
          <w:szCs w:val="22"/>
        </w:rPr>
      </w:pPr>
    </w:p>
    <w:p w14:paraId="7DB3D776" w14:textId="77777777" w:rsidR="005F4C9B" w:rsidRPr="003C116C" w:rsidRDefault="005F4C9B" w:rsidP="005F4C9B">
      <w:pPr>
        <w:pStyle w:val="21"/>
        <w:adjustRightInd w:val="0"/>
        <w:spacing w:after="0"/>
        <w:ind w:left="-142" w:firstLine="0"/>
        <w:rPr>
          <w:rFonts w:ascii="Tahoma" w:hAnsi="Tahoma" w:cs="Tahoma"/>
          <w:b/>
          <w:sz w:val="22"/>
          <w:szCs w:val="22"/>
        </w:rPr>
      </w:pPr>
      <w:r w:rsidRPr="003C116C">
        <w:rPr>
          <w:rFonts w:ascii="Tahoma" w:hAnsi="Tahoma" w:cs="Tahoma"/>
          <w:b/>
          <w:sz w:val="22"/>
          <w:szCs w:val="22"/>
        </w:rPr>
        <w:t>ПРИЛОЖЕНИЯ</w:t>
      </w:r>
    </w:p>
    <w:p w14:paraId="775DC6EB" w14:textId="77777777" w:rsidR="005F4C9B" w:rsidRPr="003C116C" w:rsidRDefault="005F4C9B" w:rsidP="005F4C9B">
      <w:pPr>
        <w:pStyle w:val="21"/>
        <w:adjustRightInd w:val="0"/>
        <w:spacing w:after="0"/>
        <w:ind w:left="-142" w:firstLine="0"/>
        <w:rPr>
          <w:rFonts w:ascii="Tahoma" w:hAnsi="Tahoma" w:cs="Tahoma"/>
          <w:b/>
          <w:sz w:val="22"/>
          <w:szCs w:val="22"/>
        </w:rPr>
      </w:pPr>
    </w:p>
    <w:p w14:paraId="63A52BB7" w14:textId="77777777" w:rsidR="005F4C9B" w:rsidRPr="003C116C" w:rsidRDefault="005F4C9B" w:rsidP="005F4C9B">
      <w:pPr>
        <w:pStyle w:val="21"/>
        <w:numPr>
          <w:ilvl w:val="0"/>
          <w:numId w:val="21"/>
        </w:numPr>
        <w:adjustRightInd w:val="0"/>
        <w:spacing w:after="0"/>
        <w:rPr>
          <w:rFonts w:ascii="Tahoma" w:hAnsi="Tahoma" w:cs="Tahoma"/>
          <w:sz w:val="22"/>
          <w:szCs w:val="22"/>
        </w:rPr>
      </w:pPr>
      <w:r w:rsidRPr="003C116C">
        <w:rPr>
          <w:rFonts w:ascii="Tahoma" w:hAnsi="Tahoma" w:cs="Tahoma"/>
          <w:sz w:val="22"/>
          <w:szCs w:val="22"/>
        </w:rPr>
        <w:t>Протокол согласования договорной цены.</w:t>
      </w:r>
    </w:p>
    <w:p w14:paraId="528AFF8B" w14:textId="77777777" w:rsidR="005F4C9B" w:rsidRPr="003C116C" w:rsidRDefault="005F4C9B" w:rsidP="005F4C9B">
      <w:pPr>
        <w:pStyle w:val="21"/>
        <w:numPr>
          <w:ilvl w:val="0"/>
          <w:numId w:val="21"/>
        </w:numPr>
        <w:adjustRightInd w:val="0"/>
        <w:spacing w:after="0"/>
        <w:rPr>
          <w:rFonts w:ascii="Tahoma" w:hAnsi="Tahoma" w:cs="Tahoma"/>
          <w:sz w:val="22"/>
          <w:szCs w:val="22"/>
        </w:rPr>
      </w:pPr>
      <w:r w:rsidRPr="003C116C">
        <w:rPr>
          <w:rFonts w:ascii="Tahoma" w:hAnsi="Tahoma" w:cs="Tahoma"/>
          <w:sz w:val="22"/>
          <w:szCs w:val="22"/>
        </w:rPr>
        <w:t>Локальная смета.</w:t>
      </w:r>
    </w:p>
    <w:p w14:paraId="397A5F33" w14:textId="77777777" w:rsidR="005F4C9B" w:rsidRPr="003C116C" w:rsidRDefault="005F4C9B" w:rsidP="005F4C9B">
      <w:pPr>
        <w:pStyle w:val="21"/>
        <w:numPr>
          <w:ilvl w:val="0"/>
          <w:numId w:val="21"/>
        </w:numPr>
        <w:adjustRightInd w:val="0"/>
        <w:spacing w:after="0"/>
        <w:rPr>
          <w:rFonts w:ascii="Tahoma" w:hAnsi="Tahoma" w:cs="Tahoma"/>
          <w:sz w:val="22"/>
          <w:szCs w:val="22"/>
        </w:rPr>
      </w:pPr>
      <w:r w:rsidRPr="003C116C">
        <w:rPr>
          <w:rFonts w:ascii="Tahoma" w:hAnsi="Tahoma" w:cs="Tahoma"/>
          <w:sz w:val="22"/>
          <w:szCs w:val="22"/>
        </w:rPr>
        <w:t>Дефектный акт.</w:t>
      </w:r>
    </w:p>
    <w:p w14:paraId="26A2E9FE" w14:textId="77777777" w:rsidR="005F4C9B" w:rsidRPr="003C116C" w:rsidRDefault="005F4C9B" w:rsidP="005F4C9B">
      <w:pPr>
        <w:pStyle w:val="21"/>
        <w:numPr>
          <w:ilvl w:val="0"/>
          <w:numId w:val="21"/>
        </w:numPr>
        <w:adjustRightInd w:val="0"/>
        <w:spacing w:after="0"/>
        <w:rPr>
          <w:rFonts w:ascii="Tahoma" w:hAnsi="Tahoma" w:cs="Tahoma"/>
          <w:sz w:val="22"/>
          <w:szCs w:val="22"/>
        </w:rPr>
      </w:pPr>
      <w:r w:rsidRPr="003C116C">
        <w:rPr>
          <w:rFonts w:ascii="Tahoma" w:hAnsi="Tahoma" w:cs="Tahoma"/>
          <w:sz w:val="22"/>
          <w:szCs w:val="22"/>
        </w:rPr>
        <w:t>График производства работ.</w:t>
      </w:r>
    </w:p>
    <w:p w14:paraId="52F76D2B" w14:textId="77777777" w:rsidR="005F4C9B" w:rsidRPr="003C116C" w:rsidRDefault="005F4C9B" w:rsidP="005F4C9B">
      <w:pPr>
        <w:pStyle w:val="21"/>
        <w:numPr>
          <w:ilvl w:val="0"/>
          <w:numId w:val="21"/>
        </w:numPr>
        <w:adjustRightInd w:val="0"/>
        <w:spacing w:after="0"/>
        <w:rPr>
          <w:rFonts w:ascii="Tahoma" w:hAnsi="Tahoma" w:cs="Tahoma"/>
          <w:sz w:val="22"/>
          <w:szCs w:val="22"/>
        </w:rPr>
      </w:pPr>
      <w:r w:rsidRPr="003C116C">
        <w:rPr>
          <w:rFonts w:ascii="Tahoma" w:hAnsi="Tahoma" w:cs="Tahoma"/>
          <w:sz w:val="22"/>
          <w:szCs w:val="22"/>
        </w:rPr>
        <w:t>График платежей.</w:t>
      </w:r>
    </w:p>
    <w:p w14:paraId="7923F7CA" w14:textId="77777777" w:rsidR="00CA0268" w:rsidRPr="003C116C" w:rsidRDefault="00CA0268" w:rsidP="00E151C5">
      <w:pPr>
        <w:pStyle w:val="21"/>
        <w:adjustRightInd w:val="0"/>
        <w:spacing w:after="0" w:line="240" w:lineRule="exact"/>
        <w:ind w:left="0" w:firstLine="709"/>
        <w:jc w:val="center"/>
        <w:rPr>
          <w:rFonts w:ascii="Tahoma" w:hAnsi="Tahoma" w:cs="Tahoma"/>
          <w:b/>
          <w:sz w:val="22"/>
          <w:szCs w:val="22"/>
        </w:rPr>
      </w:pPr>
      <w:r w:rsidRPr="003C116C">
        <w:rPr>
          <w:rFonts w:ascii="Tahoma" w:hAnsi="Tahoma" w:cs="Tahoma"/>
          <w:b/>
          <w:sz w:val="22"/>
          <w:szCs w:val="22"/>
        </w:rPr>
        <w:t>13.</w:t>
      </w:r>
      <w:r w:rsidRPr="003C116C">
        <w:rPr>
          <w:rFonts w:ascii="Tahoma" w:hAnsi="Tahoma" w:cs="Tahoma"/>
          <w:b/>
          <w:sz w:val="22"/>
          <w:szCs w:val="22"/>
        </w:rPr>
        <w:tab/>
        <w:t>РЕКВИЗИТЫ СТОРОН</w:t>
      </w:r>
    </w:p>
    <w:tbl>
      <w:tblPr>
        <w:tblW w:w="10177" w:type="dxa"/>
        <w:tblInd w:w="-4" w:type="dxa"/>
        <w:tblLook w:val="04A0" w:firstRow="1" w:lastRow="0" w:firstColumn="1" w:lastColumn="0" w:noHBand="0" w:noVBand="1"/>
      </w:tblPr>
      <w:tblGrid>
        <w:gridCol w:w="1371"/>
        <w:gridCol w:w="798"/>
        <w:gridCol w:w="777"/>
        <w:gridCol w:w="2269"/>
        <w:gridCol w:w="236"/>
        <w:gridCol w:w="48"/>
        <w:gridCol w:w="1215"/>
        <w:gridCol w:w="485"/>
        <w:gridCol w:w="236"/>
        <w:gridCol w:w="2672"/>
        <w:gridCol w:w="70"/>
      </w:tblGrid>
      <w:tr w:rsidR="00CA0268" w:rsidRPr="003C116C" w14:paraId="02E6F601" w14:textId="77777777" w:rsidTr="00205468">
        <w:trPr>
          <w:gridAfter w:val="1"/>
          <w:wAfter w:w="70" w:type="dxa"/>
        </w:trPr>
        <w:tc>
          <w:tcPr>
            <w:tcW w:w="5215" w:type="dxa"/>
            <w:gridSpan w:val="4"/>
          </w:tcPr>
          <w:p w14:paraId="73E5F32C" w14:textId="77777777" w:rsidR="00CA0268" w:rsidRPr="003C116C" w:rsidRDefault="00CA0268" w:rsidP="00E151C5">
            <w:pPr>
              <w:pStyle w:val="21"/>
              <w:adjustRightInd w:val="0"/>
              <w:spacing w:after="0" w:line="240" w:lineRule="exact"/>
              <w:ind w:left="0" w:firstLine="709"/>
              <w:jc w:val="center"/>
              <w:rPr>
                <w:rFonts w:ascii="Tahoma" w:hAnsi="Tahoma" w:cs="Tahoma"/>
                <w:b/>
                <w:sz w:val="22"/>
                <w:szCs w:val="22"/>
              </w:rPr>
            </w:pPr>
          </w:p>
          <w:p w14:paraId="57AEC350" w14:textId="77777777" w:rsidR="00CA0268" w:rsidRPr="003C116C" w:rsidRDefault="00CA0268" w:rsidP="00E151C5">
            <w:pPr>
              <w:pStyle w:val="21"/>
              <w:adjustRightInd w:val="0"/>
              <w:spacing w:after="0" w:line="240" w:lineRule="exact"/>
              <w:ind w:left="0" w:firstLine="709"/>
              <w:jc w:val="center"/>
              <w:rPr>
                <w:rFonts w:ascii="Tahoma" w:hAnsi="Tahoma" w:cs="Tahoma"/>
                <w:b/>
                <w:sz w:val="22"/>
                <w:szCs w:val="22"/>
              </w:rPr>
            </w:pPr>
            <w:r w:rsidRPr="003C116C">
              <w:rPr>
                <w:rFonts w:ascii="Tahoma" w:hAnsi="Tahoma" w:cs="Tahoma"/>
                <w:b/>
                <w:sz w:val="22"/>
                <w:szCs w:val="22"/>
              </w:rPr>
              <w:t>ЗАКАЗЧИК</w:t>
            </w:r>
          </w:p>
        </w:tc>
        <w:tc>
          <w:tcPr>
            <w:tcW w:w="284" w:type="dxa"/>
            <w:gridSpan w:val="2"/>
          </w:tcPr>
          <w:p w14:paraId="6687B64B" w14:textId="77777777" w:rsidR="00CA0268" w:rsidRPr="003C116C" w:rsidRDefault="00CA0268" w:rsidP="00E151C5">
            <w:pPr>
              <w:pStyle w:val="21"/>
              <w:adjustRightInd w:val="0"/>
              <w:spacing w:after="0" w:line="240" w:lineRule="exact"/>
              <w:ind w:left="0" w:firstLine="709"/>
              <w:jc w:val="center"/>
              <w:rPr>
                <w:rFonts w:ascii="Tahoma" w:hAnsi="Tahoma" w:cs="Tahoma"/>
                <w:b/>
                <w:sz w:val="22"/>
                <w:szCs w:val="22"/>
              </w:rPr>
            </w:pPr>
          </w:p>
        </w:tc>
        <w:tc>
          <w:tcPr>
            <w:tcW w:w="4608" w:type="dxa"/>
            <w:gridSpan w:val="4"/>
          </w:tcPr>
          <w:p w14:paraId="7F693A1A" w14:textId="77777777" w:rsidR="00CA0268" w:rsidRPr="003C116C" w:rsidRDefault="00CA0268" w:rsidP="00E151C5">
            <w:pPr>
              <w:pStyle w:val="21"/>
              <w:adjustRightInd w:val="0"/>
              <w:spacing w:after="0" w:line="240" w:lineRule="exact"/>
              <w:ind w:left="0" w:firstLine="709"/>
              <w:jc w:val="center"/>
              <w:rPr>
                <w:rFonts w:ascii="Tahoma" w:hAnsi="Tahoma" w:cs="Tahoma"/>
                <w:b/>
                <w:sz w:val="22"/>
                <w:szCs w:val="22"/>
              </w:rPr>
            </w:pPr>
            <w:r w:rsidRPr="003C116C">
              <w:rPr>
                <w:rFonts w:ascii="Tahoma" w:hAnsi="Tahoma" w:cs="Tahoma"/>
                <w:b/>
                <w:sz w:val="22"/>
                <w:szCs w:val="22"/>
              </w:rPr>
              <w:t>ПОДРЯДЧИК</w:t>
            </w:r>
          </w:p>
        </w:tc>
      </w:tr>
      <w:tr w:rsidR="00293451" w:rsidRPr="003C116C" w14:paraId="69F75E2E" w14:textId="77777777" w:rsidTr="00205468">
        <w:trPr>
          <w:gridAfter w:val="1"/>
          <w:wAfter w:w="70" w:type="dxa"/>
        </w:trPr>
        <w:tc>
          <w:tcPr>
            <w:tcW w:w="5215" w:type="dxa"/>
            <w:gridSpan w:val="4"/>
          </w:tcPr>
          <w:p w14:paraId="686EC94C" w14:textId="77777777" w:rsidR="0077268F" w:rsidRPr="0077268F" w:rsidRDefault="0077268F" w:rsidP="0077268F">
            <w:pPr>
              <w:tabs>
                <w:tab w:val="left" w:pos="851"/>
                <w:tab w:val="left" w:pos="11340"/>
              </w:tabs>
              <w:autoSpaceDE/>
              <w:autoSpaceDN/>
              <w:ind w:right="141"/>
              <w:rPr>
                <w:b/>
                <w:sz w:val="18"/>
                <w:szCs w:val="18"/>
              </w:rPr>
            </w:pPr>
            <w:r w:rsidRPr="0077268F">
              <w:rPr>
                <w:b/>
                <w:sz w:val="18"/>
                <w:szCs w:val="18"/>
              </w:rPr>
              <w:t>Государственное учреждение «Центр по обеспечению деятельности бюджетных организаций администрации Московского района г. Минска»</w:t>
            </w:r>
          </w:p>
          <w:p w14:paraId="7D2D5F71" w14:textId="77777777" w:rsidR="0077268F" w:rsidRPr="0077268F" w:rsidRDefault="0077268F" w:rsidP="0077268F">
            <w:pPr>
              <w:tabs>
                <w:tab w:val="left" w:pos="851"/>
                <w:tab w:val="left" w:pos="11340"/>
              </w:tabs>
              <w:autoSpaceDE/>
              <w:autoSpaceDN/>
              <w:ind w:right="141"/>
              <w:rPr>
                <w:sz w:val="18"/>
                <w:szCs w:val="18"/>
              </w:rPr>
            </w:pPr>
            <w:r w:rsidRPr="0077268F">
              <w:rPr>
                <w:sz w:val="18"/>
                <w:szCs w:val="18"/>
              </w:rPr>
              <w:t>220116, г. Минск, ул. Алибегова, 19</w:t>
            </w:r>
          </w:p>
          <w:p w14:paraId="50B37566" w14:textId="77777777" w:rsidR="0077268F" w:rsidRPr="00323D10" w:rsidRDefault="0077268F" w:rsidP="0077268F">
            <w:pPr>
              <w:tabs>
                <w:tab w:val="left" w:pos="851"/>
                <w:tab w:val="left" w:pos="11340"/>
              </w:tabs>
              <w:autoSpaceDE/>
              <w:autoSpaceDN/>
              <w:ind w:right="141"/>
              <w:rPr>
                <w:sz w:val="18"/>
                <w:szCs w:val="18"/>
              </w:rPr>
            </w:pPr>
            <w:r w:rsidRPr="0077268F">
              <w:rPr>
                <w:sz w:val="18"/>
                <w:szCs w:val="18"/>
              </w:rPr>
              <w:t>Тел</w:t>
            </w:r>
            <w:r w:rsidRPr="00323D10">
              <w:rPr>
                <w:sz w:val="18"/>
                <w:szCs w:val="18"/>
              </w:rPr>
              <w:t>/</w:t>
            </w:r>
            <w:r w:rsidRPr="0077268F">
              <w:rPr>
                <w:sz w:val="18"/>
                <w:szCs w:val="18"/>
              </w:rPr>
              <w:t>факс</w:t>
            </w:r>
            <w:r w:rsidRPr="00323D10">
              <w:rPr>
                <w:sz w:val="18"/>
                <w:szCs w:val="18"/>
              </w:rPr>
              <w:t xml:space="preserve"> 368 42 93</w:t>
            </w:r>
          </w:p>
          <w:p w14:paraId="0FABB3EE" w14:textId="77777777" w:rsidR="0077268F" w:rsidRPr="00C6787A" w:rsidRDefault="0077268F" w:rsidP="0077268F">
            <w:pPr>
              <w:tabs>
                <w:tab w:val="left" w:pos="851"/>
                <w:tab w:val="left" w:pos="11340"/>
              </w:tabs>
              <w:autoSpaceDE/>
              <w:autoSpaceDN/>
              <w:ind w:right="141"/>
              <w:rPr>
                <w:sz w:val="18"/>
                <w:szCs w:val="18"/>
                <w:lang w:val="en-US"/>
              </w:rPr>
            </w:pPr>
            <w:r w:rsidRPr="0077268F">
              <w:rPr>
                <w:sz w:val="18"/>
                <w:szCs w:val="18"/>
                <w:lang w:val="en-US"/>
              </w:rPr>
              <w:t>e</w:t>
            </w:r>
            <w:r w:rsidRPr="00C6787A">
              <w:rPr>
                <w:sz w:val="18"/>
                <w:szCs w:val="18"/>
                <w:lang w:val="en-US"/>
              </w:rPr>
              <w:t>-</w:t>
            </w:r>
            <w:r w:rsidRPr="0077268F">
              <w:rPr>
                <w:sz w:val="18"/>
                <w:szCs w:val="18"/>
                <w:lang w:val="en-US"/>
              </w:rPr>
              <w:t>mail</w:t>
            </w:r>
            <w:r w:rsidRPr="0077268F">
              <w:rPr>
                <w:sz w:val="18"/>
                <w:szCs w:val="18"/>
                <w:lang w:val="be-BY"/>
              </w:rPr>
              <w:t>: centr-mosue@minskedu.gov.by</w:t>
            </w:r>
          </w:p>
          <w:p w14:paraId="49227E30" w14:textId="77777777" w:rsidR="0077268F" w:rsidRPr="0077268F" w:rsidRDefault="0077268F" w:rsidP="0077268F">
            <w:pPr>
              <w:tabs>
                <w:tab w:val="left" w:pos="851"/>
              </w:tabs>
              <w:autoSpaceDE/>
              <w:autoSpaceDN/>
              <w:contextualSpacing/>
              <w:rPr>
                <w:lang w:val="be-BY"/>
              </w:rPr>
            </w:pPr>
            <w:r w:rsidRPr="0077268F">
              <w:t>р</w:t>
            </w:r>
            <w:r w:rsidRPr="00C6787A">
              <w:rPr>
                <w:lang w:val="en-US"/>
              </w:rPr>
              <w:t>/</w:t>
            </w:r>
            <w:r w:rsidRPr="0077268F">
              <w:t>с</w:t>
            </w:r>
            <w:r w:rsidRPr="00C6787A">
              <w:rPr>
                <w:lang w:val="en-US"/>
              </w:rPr>
              <w:t xml:space="preserve"> </w:t>
            </w:r>
            <w:r w:rsidRPr="0077268F">
              <w:rPr>
                <w:lang w:val="en-US"/>
              </w:rPr>
              <w:t>BY</w:t>
            </w:r>
            <w:r w:rsidRPr="00C6787A">
              <w:rPr>
                <w:lang w:val="en-US"/>
              </w:rPr>
              <w:t>84</w:t>
            </w:r>
            <w:r w:rsidRPr="0077268F">
              <w:rPr>
                <w:lang w:val="en-US"/>
              </w:rPr>
              <w:t>BLBB</w:t>
            </w:r>
            <w:r w:rsidRPr="00C6787A">
              <w:rPr>
                <w:lang w:val="en-US"/>
              </w:rPr>
              <w:t>36040193409509001001</w:t>
            </w:r>
            <w:r w:rsidRPr="0077268F">
              <w:rPr>
                <w:lang w:val="be-BY"/>
              </w:rPr>
              <w:t xml:space="preserve">, </w:t>
            </w:r>
          </w:p>
          <w:p w14:paraId="4B4FD147" w14:textId="77777777" w:rsidR="0077268F" w:rsidRPr="0077268F" w:rsidRDefault="0077268F" w:rsidP="0077268F">
            <w:pPr>
              <w:tabs>
                <w:tab w:val="left" w:pos="851"/>
              </w:tabs>
              <w:autoSpaceDE/>
              <w:autoSpaceDN/>
              <w:contextualSpacing/>
              <w:rPr>
                <w:lang w:val="be-BY"/>
              </w:rPr>
            </w:pPr>
            <w:r w:rsidRPr="0077268F">
              <w:rPr>
                <w:lang w:val="be-BY"/>
              </w:rPr>
              <w:t xml:space="preserve">ЦБУ № 538 ОАО «Белинвестбанк» г. Минск, 220036, г. Минск, ул. Коржа, 11а, </w:t>
            </w:r>
          </w:p>
          <w:p w14:paraId="501C6277" w14:textId="77777777" w:rsidR="0077268F" w:rsidRPr="0077268F" w:rsidRDefault="0077268F" w:rsidP="0077268F">
            <w:pPr>
              <w:tabs>
                <w:tab w:val="left" w:pos="851"/>
                <w:tab w:val="left" w:pos="11340"/>
              </w:tabs>
              <w:autoSpaceDE/>
              <w:autoSpaceDN/>
              <w:ind w:right="141"/>
              <w:rPr>
                <w:sz w:val="18"/>
                <w:szCs w:val="18"/>
                <w:lang w:val="be-BY"/>
              </w:rPr>
            </w:pPr>
            <w:r w:rsidRPr="0077268F">
              <w:rPr>
                <w:rFonts w:eastAsia="Calibri"/>
                <w:lang w:val="en-US" w:eastAsia="en-US"/>
              </w:rPr>
              <w:t>BIC</w:t>
            </w:r>
            <w:r w:rsidRPr="0077268F">
              <w:rPr>
                <w:rFonts w:eastAsia="Calibri"/>
                <w:lang w:val="be-BY" w:eastAsia="en-US"/>
              </w:rPr>
              <w:t xml:space="preserve"> </w:t>
            </w:r>
            <w:r w:rsidRPr="0077268F">
              <w:rPr>
                <w:rFonts w:eastAsia="Calibri"/>
                <w:lang w:val="en-US" w:eastAsia="en-US"/>
              </w:rPr>
              <w:t>BLBBBY</w:t>
            </w:r>
            <w:r w:rsidRPr="0077268F">
              <w:rPr>
                <w:rFonts w:eastAsia="Calibri"/>
                <w:lang w:val="be-BY" w:eastAsia="en-US"/>
              </w:rPr>
              <w:t>2</w:t>
            </w:r>
            <w:r w:rsidRPr="0077268F">
              <w:rPr>
                <w:rFonts w:eastAsia="Calibri"/>
                <w:lang w:val="en-US" w:eastAsia="en-US"/>
              </w:rPr>
              <w:t>X</w:t>
            </w:r>
            <w:r w:rsidRPr="0077268F">
              <w:rPr>
                <w:sz w:val="18"/>
                <w:szCs w:val="18"/>
                <w:lang w:val="be-BY"/>
              </w:rPr>
              <w:t xml:space="preserve"> </w:t>
            </w:r>
          </w:p>
          <w:p w14:paraId="6BFA489E" w14:textId="77777777" w:rsidR="0077268F" w:rsidRPr="0077268F" w:rsidRDefault="0077268F" w:rsidP="0077268F">
            <w:pPr>
              <w:tabs>
                <w:tab w:val="left" w:pos="851"/>
                <w:tab w:val="left" w:pos="11340"/>
              </w:tabs>
              <w:autoSpaceDE/>
              <w:autoSpaceDN/>
              <w:ind w:right="141"/>
              <w:rPr>
                <w:sz w:val="18"/>
                <w:szCs w:val="18"/>
                <w:lang w:val="be-BY"/>
              </w:rPr>
            </w:pPr>
            <w:r w:rsidRPr="0077268F">
              <w:rPr>
                <w:sz w:val="18"/>
                <w:szCs w:val="18"/>
                <w:lang w:val="be-BY"/>
              </w:rPr>
              <w:t>УНП 193409509</w:t>
            </w:r>
          </w:p>
          <w:p w14:paraId="478DB985" w14:textId="7BC0C9FC" w:rsidR="00293451" w:rsidRPr="003C116C" w:rsidRDefault="0077268F" w:rsidP="0077268F">
            <w:pPr>
              <w:shd w:val="clear" w:color="auto" w:fill="FFFFFF"/>
              <w:spacing w:line="220" w:lineRule="exact"/>
              <w:ind w:right="612"/>
              <w:jc w:val="both"/>
              <w:rPr>
                <w:rFonts w:ascii="Tahoma" w:hAnsi="Tahoma" w:cs="Tahoma"/>
                <w:b/>
                <w:sz w:val="22"/>
                <w:szCs w:val="22"/>
              </w:rPr>
            </w:pPr>
            <w:r w:rsidRPr="0077268F">
              <w:rPr>
                <w:sz w:val="18"/>
                <w:szCs w:val="18"/>
                <w:lang w:val="be-BY"/>
              </w:rPr>
              <w:t>ОКПО 504052225000</w:t>
            </w:r>
          </w:p>
        </w:tc>
        <w:tc>
          <w:tcPr>
            <w:tcW w:w="284" w:type="dxa"/>
            <w:gridSpan w:val="2"/>
          </w:tcPr>
          <w:p w14:paraId="23130061" w14:textId="77777777" w:rsidR="00293451" w:rsidRPr="003C116C" w:rsidRDefault="00293451" w:rsidP="00E151C5">
            <w:pPr>
              <w:pStyle w:val="21"/>
              <w:adjustRightInd w:val="0"/>
              <w:spacing w:after="0" w:line="240" w:lineRule="exact"/>
              <w:ind w:left="0" w:firstLine="709"/>
              <w:jc w:val="center"/>
              <w:rPr>
                <w:rFonts w:ascii="Tahoma" w:hAnsi="Tahoma" w:cs="Tahoma"/>
                <w:b/>
                <w:sz w:val="22"/>
                <w:szCs w:val="22"/>
              </w:rPr>
            </w:pPr>
          </w:p>
        </w:tc>
        <w:tc>
          <w:tcPr>
            <w:tcW w:w="4608" w:type="dxa"/>
            <w:gridSpan w:val="4"/>
          </w:tcPr>
          <w:p w14:paraId="2B0253A5" w14:textId="77777777" w:rsidR="00293451" w:rsidRPr="00D90E55" w:rsidRDefault="00293451" w:rsidP="0088001F">
            <w:pPr>
              <w:shd w:val="clear" w:color="auto" w:fill="FFFFFF"/>
              <w:spacing w:line="220" w:lineRule="exact"/>
              <w:ind w:right="612"/>
              <w:jc w:val="both"/>
              <w:rPr>
                <w:rFonts w:ascii="Tahoma" w:hAnsi="Tahoma" w:cs="Tahoma"/>
                <w:iCs/>
                <w:sz w:val="22"/>
                <w:szCs w:val="22"/>
              </w:rPr>
            </w:pPr>
          </w:p>
          <w:p w14:paraId="134FA295" w14:textId="77777777" w:rsidR="00293451" w:rsidRPr="00D90E55" w:rsidRDefault="00293451" w:rsidP="0088001F">
            <w:pPr>
              <w:shd w:val="clear" w:color="auto" w:fill="FFFFFF"/>
              <w:spacing w:line="220" w:lineRule="exact"/>
              <w:ind w:right="612"/>
              <w:jc w:val="both"/>
              <w:rPr>
                <w:rFonts w:ascii="Tahoma" w:hAnsi="Tahoma" w:cs="Tahoma"/>
                <w:iCs/>
                <w:sz w:val="22"/>
                <w:szCs w:val="22"/>
              </w:rPr>
            </w:pPr>
          </w:p>
          <w:p w14:paraId="711CE619" w14:textId="77777777" w:rsidR="00293451" w:rsidRPr="00D90E55" w:rsidRDefault="00293451" w:rsidP="0088001F">
            <w:pPr>
              <w:shd w:val="clear" w:color="auto" w:fill="FFFFFF"/>
              <w:spacing w:line="220" w:lineRule="exact"/>
              <w:ind w:right="612"/>
              <w:jc w:val="both"/>
              <w:rPr>
                <w:rFonts w:ascii="Tahoma" w:hAnsi="Tahoma" w:cs="Tahoma"/>
                <w:sz w:val="22"/>
                <w:szCs w:val="22"/>
              </w:rPr>
            </w:pPr>
            <w:r w:rsidRPr="003C116C">
              <w:rPr>
                <w:rFonts w:ascii="Tahoma" w:hAnsi="Tahoma" w:cs="Tahoma"/>
                <w:sz w:val="22"/>
                <w:szCs w:val="22"/>
              </w:rPr>
              <w:t>р</w:t>
            </w:r>
            <w:r w:rsidRPr="00D90E55">
              <w:rPr>
                <w:rFonts w:ascii="Tahoma" w:hAnsi="Tahoma" w:cs="Tahoma"/>
                <w:sz w:val="22"/>
                <w:szCs w:val="22"/>
              </w:rPr>
              <w:t>/</w:t>
            </w:r>
            <w:r w:rsidRPr="003C116C">
              <w:rPr>
                <w:rFonts w:ascii="Tahoma" w:hAnsi="Tahoma" w:cs="Tahoma"/>
                <w:sz w:val="22"/>
                <w:szCs w:val="22"/>
              </w:rPr>
              <w:t>с</w:t>
            </w:r>
            <w:r w:rsidRPr="00D90E55">
              <w:rPr>
                <w:rFonts w:ascii="Tahoma" w:hAnsi="Tahoma" w:cs="Tahoma"/>
                <w:sz w:val="22"/>
                <w:szCs w:val="22"/>
              </w:rPr>
              <w:t xml:space="preserve">  </w:t>
            </w:r>
          </w:p>
          <w:p w14:paraId="7CB44138" w14:textId="77777777" w:rsidR="00293451" w:rsidRPr="00D90E55" w:rsidRDefault="00293451" w:rsidP="0088001F">
            <w:pPr>
              <w:shd w:val="clear" w:color="auto" w:fill="FFFFFF"/>
              <w:spacing w:line="220" w:lineRule="exact"/>
              <w:ind w:right="612"/>
              <w:jc w:val="both"/>
              <w:rPr>
                <w:rFonts w:ascii="Tahoma" w:hAnsi="Tahoma" w:cs="Tahoma"/>
                <w:sz w:val="22"/>
                <w:szCs w:val="22"/>
              </w:rPr>
            </w:pPr>
            <w:r w:rsidRPr="003C116C">
              <w:rPr>
                <w:rFonts w:ascii="Tahoma" w:hAnsi="Tahoma" w:cs="Tahoma"/>
                <w:sz w:val="22"/>
                <w:szCs w:val="22"/>
              </w:rPr>
              <w:t>в</w:t>
            </w:r>
            <w:r w:rsidRPr="00D90E55">
              <w:rPr>
                <w:rFonts w:ascii="Tahoma" w:hAnsi="Tahoma" w:cs="Tahoma"/>
                <w:sz w:val="22"/>
                <w:szCs w:val="22"/>
              </w:rPr>
              <w:t xml:space="preserve"> </w:t>
            </w:r>
          </w:p>
          <w:p w14:paraId="2A36F02A" w14:textId="77777777" w:rsidR="00293451" w:rsidRPr="00D90E55" w:rsidRDefault="00293451" w:rsidP="0088001F">
            <w:pPr>
              <w:shd w:val="clear" w:color="auto" w:fill="FFFFFF"/>
              <w:spacing w:line="220" w:lineRule="exact"/>
              <w:ind w:right="612"/>
              <w:jc w:val="both"/>
              <w:rPr>
                <w:rFonts w:ascii="Tahoma" w:hAnsi="Tahoma" w:cs="Tahoma"/>
                <w:sz w:val="22"/>
                <w:szCs w:val="22"/>
              </w:rPr>
            </w:pPr>
            <w:r w:rsidRPr="003C116C">
              <w:rPr>
                <w:rFonts w:ascii="Tahoma" w:hAnsi="Tahoma" w:cs="Tahoma"/>
                <w:sz w:val="22"/>
                <w:szCs w:val="22"/>
              </w:rPr>
              <w:t>код</w:t>
            </w:r>
            <w:r w:rsidRPr="00D90E55">
              <w:rPr>
                <w:rFonts w:ascii="Tahoma" w:hAnsi="Tahoma" w:cs="Tahoma"/>
                <w:sz w:val="22"/>
                <w:szCs w:val="22"/>
              </w:rPr>
              <w:t xml:space="preserve">  </w:t>
            </w:r>
          </w:p>
          <w:p w14:paraId="18A8479D" w14:textId="77777777" w:rsidR="00293451" w:rsidRPr="00D90E55" w:rsidRDefault="00293451" w:rsidP="0088001F">
            <w:pPr>
              <w:shd w:val="clear" w:color="auto" w:fill="FFFFFF"/>
              <w:spacing w:line="220" w:lineRule="exact"/>
              <w:ind w:right="612"/>
              <w:jc w:val="both"/>
              <w:rPr>
                <w:rFonts w:ascii="Tahoma" w:hAnsi="Tahoma" w:cs="Tahoma"/>
                <w:sz w:val="22"/>
                <w:szCs w:val="22"/>
              </w:rPr>
            </w:pPr>
            <w:r w:rsidRPr="003C116C">
              <w:rPr>
                <w:rFonts w:ascii="Tahoma" w:hAnsi="Tahoma" w:cs="Tahoma"/>
                <w:sz w:val="22"/>
                <w:szCs w:val="22"/>
              </w:rPr>
              <w:t>УНН</w:t>
            </w:r>
            <w:r w:rsidRPr="00D90E55">
              <w:rPr>
                <w:rFonts w:ascii="Tahoma" w:hAnsi="Tahoma" w:cs="Tahoma"/>
                <w:sz w:val="22"/>
                <w:szCs w:val="22"/>
              </w:rPr>
              <w:t xml:space="preserve">  </w:t>
            </w:r>
            <w:r w:rsidRPr="003C116C">
              <w:rPr>
                <w:rFonts w:ascii="Tahoma" w:hAnsi="Tahoma" w:cs="Tahoma"/>
                <w:sz w:val="22"/>
                <w:szCs w:val="22"/>
              </w:rPr>
              <w:t>ОКПО</w:t>
            </w:r>
            <w:r w:rsidRPr="00D90E55">
              <w:rPr>
                <w:rFonts w:ascii="Tahoma" w:hAnsi="Tahoma" w:cs="Tahoma"/>
                <w:sz w:val="22"/>
                <w:szCs w:val="22"/>
              </w:rPr>
              <w:t xml:space="preserve"> </w:t>
            </w:r>
          </w:p>
          <w:p w14:paraId="0AD00909" w14:textId="77777777" w:rsidR="00293451" w:rsidRPr="00D90E55" w:rsidRDefault="00293451" w:rsidP="0088001F">
            <w:pPr>
              <w:pStyle w:val="21"/>
              <w:adjustRightInd w:val="0"/>
              <w:spacing w:after="0" w:line="240" w:lineRule="exact"/>
              <w:ind w:left="0" w:firstLine="0"/>
              <w:jc w:val="both"/>
              <w:rPr>
                <w:rFonts w:ascii="Tahoma" w:hAnsi="Tahoma" w:cs="Tahoma"/>
                <w:b/>
                <w:sz w:val="22"/>
                <w:szCs w:val="22"/>
              </w:rPr>
            </w:pPr>
          </w:p>
        </w:tc>
      </w:tr>
      <w:tr w:rsidR="00446A3E" w:rsidRPr="003C116C" w14:paraId="6FECB858" w14:textId="77777777" w:rsidTr="00205468">
        <w:tblPrEx>
          <w:tblLook w:val="0000" w:firstRow="0" w:lastRow="0" w:firstColumn="0" w:lastColumn="0" w:noHBand="0" w:noVBand="0"/>
        </w:tblPrEx>
        <w:trPr>
          <w:cantSplit/>
        </w:trPr>
        <w:tc>
          <w:tcPr>
            <w:tcW w:w="2169" w:type="dxa"/>
            <w:gridSpan w:val="2"/>
          </w:tcPr>
          <w:p w14:paraId="5A8768B0" w14:textId="11B5AF74" w:rsidR="00446A3E" w:rsidRPr="003C116C" w:rsidRDefault="00446A3E" w:rsidP="00446A3E">
            <w:pPr>
              <w:ind w:left="-57" w:right="-57"/>
              <w:rPr>
                <w:rFonts w:ascii="Tahoma" w:hAnsi="Tahoma" w:cs="Tahoma"/>
                <w:sz w:val="22"/>
                <w:szCs w:val="22"/>
              </w:rPr>
            </w:pPr>
          </w:p>
        </w:tc>
        <w:tc>
          <w:tcPr>
            <w:tcW w:w="777" w:type="dxa"/>
            <w:tcBorders>
              <w:top w:val="nil"/>
              <w:left w:val="nil"/>
              <w:bottom w:val="single" w:sz="4" w:space="0" w:color="auto"/>
              <w:right w:val="nil"/>
            </w:tcBorders>
          </w:tcPr>
          <w:p w14:paraId="17C80DFE" w14:textId="77777777" w:rsidR="00446A3E" w:rsidRPr="003C116C" w:rsidRDefault="00446A3E" w:rsidP="0088001F">
            <w:pPr>
              <w:ind w:left="-57" w:right="-57"/>
              <w:jc w:val="right"/>
              <w:rPr>
                <w:rFonts w:ascii="Tahoma" w:hAnsi="Tahoma" w:cs="Tahoma"/>
                <w:sz w:val="22"/>
                <w:szCs w:val="22"/>
              </w:rPr>
            </w:pPr>
          </w:p>
        </w:tc>
        <w:tc>
          <w:tcPr>
            <w:tcW w:w="2269" w:type="dxa"/>
            <w:tcBorders>
              <w:top w:val="nil"/>
              <w:left w:val="nil"/>
              <w:bottom w:val="single" w:sz="4" w:space="0" w:color="auto"/>
              <w:right w:val="nil"/>
            </w:tcBorders>
            <w:vAlign w:val="bottom"/>
          </w:tcPr>
          <w:p w14:paraId="70CD8BE2" w14:textId="110405FB" w:rsidR="00446A3E" w:rsidRPr="003C116C" w:rsidRDefault="00446A3E" w:rsidP="0088001F">
            <w:pPr>
              <w:ind w:left="-57" w:right="-57"/>
              <w:jc w:val="right"/>
              <w:rPr>
                <w:rFonts w:ascii="Tahoma" w:hAnsi="Tahoma" w:cs="Tahoma"/>
                <w:sz w:val="22"/>
                <w:szCs w:val="22"/>
              </w:rPr>
            </w:pPr>
          </w:p>
        </w:tc>
        <w:tc>
          <w:tcPr>
            <w:tcW w:w="236" w:type="dxa"/>
          </w:tcPr>
          <w:p w14:paraId="7314CD89" w14:textId="77777777" w:rsidR="00446A3E" w:rsidRPr="003C116C" w:rsidRDefault="00446A3E" w:rsidP="0088001F">
            <w:pPr>
              <w:ind w:right="-57"/>
              <w:jc w:val="right"/>
              <w:rPr>
                <w:rFonts w:ascii="Tahoma" w:hAnsi="Tahoma" w:cs="Tahoma"/>
                <w:sz w:val="22"/>
                <w:szCs w:val="22"/>
              </w:rPr>
            </w:pPr>
          </w:p>
        </w:tc>
        <w:tc>
          <w:tcPr>
            <w:tcW w:w="1748" w:type="dxa"/>
            <w:gridSpan w:val="3"/>
            <w:tcBorders>
              <w:left w:val="nil"/>
            </w:tcBorders>
          </w:tcPr>
          <w:p w14:paraId="001DF450" w14:textId="77777777" w:rsidR="00446A3E" w:rsidRPr="003C116C" w:rsidRDefault="00446A3E" w:rsidP="0088001F">
            <w:pPr>
              <w:ind w:left="-57" w:right="-57"/>
              <w:rPr>
                <w:rFonts w:ascii="Tahoma" w:hAnsi="Tahoma" w:cs="Tahoma"/>
                <w:sz w:val="22"/>
                <w:szCs w:val="22"/>
              </w:rPr>
            </w:pPr>
          </w:p>
        </w:tc>
        <w:tc>
          <w:tcPr>
            <w:tcW w:w="236" w:type="dxa"/>
            <w:tcBorders>
              <w:top w:val="nil"/>
              <w:left w:val="nil"/>
              <w:bottom w:val="single" w:sz="4" w:space="0" w:color="auto"/>
              <w:right w:val="nil"/>
            </w:tcBorders>
          </w:tcPr>
          <w:p w14:paraId="18325823" w14:textId="77777777" w:rsidR="00446A3E" w:rsidRPr="003C116C" w:rsidRDefault="00446A3E" w:rsidP="0088001F">
            <w:pPr>
              <w:ind w:left="-57" w:right="-57"/>
              <w:jc w:val="right"/>
              <w:rPr>
                <w:rFonts w:ascii="Tahoma" w:hAnsi="Tahoma" w:cs="Tahoma"/>
                <w:sz w:val="22"/>
                <w:szCs w:val="22"/>
              </w:rPr>
            </w:pPr>
          </w:p>
        </w:tc>
        <w:tc>
          <w:tcPr>
            <w:tcW w:w="2742" w:type="dxa"/>
            <w:gridSpan w:val="2"/>
            <w:tcBorders>
              <w:top w:val="nil"/>
              <w:left w:val="nil"/>
              <w:bottom w:val="single" w:sz="4" w:space="0" w:color="auto"/>
              <w:right w:val="nil"/>
            </w:tcBorders>
            <w:vAlign w:val="bottom"/>
          </w:tcPr>
          <w:p w14:paraId="5E6BFD99" w14:textId="77777777" w:rsidR="00446A3E" w:rsidRPr="003C116C" w:rsidRDefault="00446A3E" w:rsidP="00446A3E">
            <w:pPr>
              <w:ind w:left="-57" w:right="-57"/>
              <w:jc w:val="right"/>
              <w:rPr>
                <w:rFonts w:ascii="Tahoma" w:hAnsi="Tahoma" w:cs="Tahoma"/>
                <w:sz w:val="22"/>
                <w:szCs w:val="22"/>
              </w:rPr>
            </w:pPr>
          </w:p>
        </w:tc>
      </w:tr>
      <w:tr w:rsidR="00293451" w:rsidRPr="003C116C" w14:paraId="51F0CB39" w14:textId="77777777" w:rsidTr="00205468">
        <w:tblPrEx>
          <w:tblLook w:val="0000" w:firstRow="0" w:lastRow="0" w:firstColumn="0" w:lastColumn="0" w:noHBand="0" w:noVBand="0"/>
        </w:tblPrEx>
        <w:tc>
          <w:tcPr>
            <w:tcW w:w="1371" w:type="dxa"/>
          </w:tcPr>
          <w:p w14:paraId="6768EB3F" w14:textId="77777777" w:rsidR="00293451" w:rsidRPr="003C116C" w:rsidRDefault="00293451" w:rsidP="0088001F">
            <w:pPr>
              <w:ind w:left="-57" w:right="-57"/>
              <w:jc w:val="right"/>
              <w:rPr>
                <w:rFonts w:ascii="Tahoma" w:hAnsi="Tahoma" w:cs="Tahoma"/>
                <w:sz w:val="22"/>
                <w:szCs w:val="22"/>
              </w:rPr>
            </w:pPr>
          </w:p>
        </w:tc>
        <w:tc>
          <w:tcPr>
            <w:tcW w:w="3844" w:type="dxa"/>
            <w:gridSpan w:val="3"/>
            <w:tcBorders>
              <w:top w:val="single" w:sz="4" w:space="0" w:color="auto"/>
              <w:left w:val="nil"/>
              <w:bottom w:val="nil"/>
              <w:right w:val="nil"/>
            </w:tcBorders>
          </w:tcPr>
          <w:p w14:paraId="3F15C3A7" w14:textId="77777777" w:rsidR="00293451" w:rsidRPr="003C116C" w:rsidRDefault="00293451" w:rsidP="0088001F">
            <w:pPr>
              <w:ind w:left="-57" w:right="-57"/>
              <w:jc w:val="center"/>
              <w:rPr>
                <w:rFonts w:ascii="Tahoma" w:hAnsi="Tahoma" w:cs="Tahoma"/>
                <w:sz w:val="22"/>
                <w:szCs w:val="22"/>
              </w:rPr>
            </w:pPr>
          </w:p>
        </w:tc>
        <w:tc>
          <w:tcPr>
            <w:tcW w:w="236" w:type="dxa"/>
          </w:tcPr>
          <w:p w14:paraId="40FFA97F" w14:textId="77777777" w:rsidR="00293451" w:rsidRPr="003C116C" w:rsidRDefault="00293451" w:rsidP="0088001F">
            <w:pPr>
              <w:ind w:left="-57" w:right="-57"/>
              <w:jc w:val="right"/>
              <w:rPr>
                <w:rFonts w:ascii="Tahoma" w:hAnsi="Tahoma" w:cs="Tahoma"/>
                <w:sz w:val="22"/>
                <w:szCs w:val="22"/>
              </w:rPr>
            </w:pPr>
          </w:p>
        </w:tc>
        <w:tc>
          <w:tcPr>
            <w:tcW w:w="1263" w:type="dxa"/>
            <w:gridSpan w:val="2"/>
            <w:tcBorders>
              <w:left w:val="nil"/>
            </w:tcBorders>
          </w:tcPr>
          <w:p w14:paraId="2B164015" w14:textId="77777777" w:rsidR="00293451" w:rsidRPr="003C116C" w:rsidRDefault="00293451" w:rsidP="0088001F">
            <w:pPr>
              <w:ind w:left="-57" w:right="-57"/>
              <w:jc w:val="right"/>
              <w:rPr>
                <w:rFonts w:ascii="Tahoma" w:hAnsi="Tahoma" w:cs="Tahoma"/>
                <w:sz w:val="22"/>
                <w:szCs w:val="22"/>
              </w:rPr>
            </w:pPr>
          </w:p>
        </w:tc>
        <w:tc>
          <w:tcPr>
            <w:tcW w:w="3463" w:type="dxa"/>
            <w:gridSpan w:val="4"/>
            <w:tcBorders>
              <w:top w:val="single" w:sz="4" w:space="0" w:color="auto"/>
              <w:left w:val="nil"/>
              <w:bottom w:val="nil"/>
              <w:right w:val="nil"/>
            </w:tcBorders>
          </w:tcPr>
          <w:p w14:paraId="0FA54265" w14:textId="77777777" w:rsidR="00293451" w:rsidRPr="003C116C" w:rsidRDefault="00293451" w:rsidP="0088001F">
            <w:pPr>
              <w:ind w:left="-57" w:right="-57"/>
              <w:jc w:val="center"/>
              <w:rPr>
                <w:rFonts w:ascii="Tahoma" w:hAnsi="Tahoma" w:cs="Tahoma"/>
                <w:sz w:val="22"/>
                <w:szCs w:val="22"/>
              </w:rPr>
            </w:pPr>
          </w:p>
        </w:tc>
      </w:tr>
      <w:tr w:rsidR="00293451" w:rsidRPr="003C116C" w14:paraId="0477C241" w14:textId="77777777" w:rsidTr="00205468">
        <w:tblPrEx>
          <w:tblLook w:val="0000" w:firstRow="0" w:lastRow="0" w:firstColumn="0" w:lastColumn="0" w:noHBand="0" w:noVBand="0"/>
        </w:tblPrEx>
        <w:trPr>
          <w:trHeight w:val="62"/>
        </w:trPr>
        <w:tc>
          <w:tcPr>
            <w:tcW w:w="1371" w:type="dxa"/>
          </w:tcPr>
          <w:p w14:paraId="1DB11BD5" w14:textId="77777777" w:rsidR="00293451" w:rsidRPr="003C116C" w:rsidRDefault="00293451" w:rsidP="0088001F">
            <w:pPr>
              <w:ind w:left="-57" w:right="-57"/>
              <w:jc w:val="right"/>
              <w:rPr>
                <w:rFonts w:ascii="Tahoma" w:hAnsi="Tahoma" w:cs="Tahoma"/>
                <w:sz w:val="22"/>
                <w:szCs w:val="22"/>
              </w:rPr>
            </w:pPr>
          </w:p>
        </w:tc>
        <w:tc>
          <w:tcPr>
            <w:tcW w:w="3844" w:type="dxa"/>
            <w:gridSpan w:val="3"/>
          </w:tcPr>
          <w:p w14:paraId="2E8570DA" w14:textId="77777777" w:rsidR="00293451" w:rsidRPr="003C116C" w:rsidRDefault="00293451" w:rsidP="0088001F">
            <w:pPr>
              <w:ind w:left="-57" w:right="-57"/>
              <w:rPr>
                <w:rFonts w:ascii="Tahoma" w:hAnsi="Tahoma" w:cs="Tahoma"/>
                <w:sz w:val="22"/>
                <w:szCs w:val="22"/>
              </w:rPr>
            </w:pPr>
            <w:r w:rsidRPr="003C116C">
              <w:rPr>
                <w:rFonts w:ascii="Tahoma" w:hAnsi="Tahoma" w:cs="Tahoma"/>
                <w:sz w:val="22"/>
                <w:szCs w:val="22"/>
              </w:rPr>
              <w:t>М.П.</w:t>
            </w:r>
          </w:p>
        </w:tc>
        <w:tc>
          <w:tcPr>
            <w:tcW w:w="236" w:type="dxa"/>
          </w:tcPr>
          <w:p w14:paraId="5047370F" w14:textId="77777777" w:rsidR="00293451" w:rsidRPr="003C116C" w:rsidRDefault="00293451" w:rsidP="0088001F">
            <w:pPr>
              <w:ind w:left="-57" w:right="-57"/>
              <w:jc w:val="right"/>
              <w:rPr>
                <w:rFonts w:ascii="Tahoma" w:hAnsi="Tahoma" w:cs="Tahoma"/>
                <w:sz w:val="22"/>
                <w:szCs w:val="22"/>
              </w:rPr>
            </w:pPr>
          </w:p>
        </w:tc>
        <w:tc>
          <w:tcPr>
            <w:tcW w:w="1263" w:type="dxa"/>
            <w:gridSpan w:val="2"/>
            <w:tcBorders>
              <w:left w:val="nil"/>
            </w:tcBorders>
          </w:tcPr>
          <w:p w14:paraId="57180873" w14:textId="77777777" w:rsidR="00293451" w:rsidRPr="003C116C" w:rsidRDefault="00293451" w:rsidP="0088001F">
            <w:pPr>
              <w:ind w:left="-57" w:right="-57"/>
              <w:jc w:val="right"/>
              <w:rPr>
                <w:rFonts w:ascii="Tahoma" w:hAnsi="Tahoma" w:cs="Tahoma"/>
                <w:sz w:val="22"/>
                <w:szCs w:val="22"/>
              </w:rPr>
            </w:pPr>
          </w:p>
        </w:tc>
        <w:tc>
          <w:tcPr>
            <w:tcW w:w="3463" w:type="dxa"/>
            <w:gridSpan w:val="4"/>
          </w:tcPr>
          <w:p w14:paraId="500900FD" w14:textId="77777777" w:rsidR="00293451" w:rsidRPr="003C116C" w:rsidRDefault="00293451" w:rsidP="0088001F">
            <w:pPr>
              <w:ind w:left="-57" w:right="-57"/>
              <w:rPr>
                <w:rFonts w:ascii="Tahoma" w:hAnsi="Tahoma" w:cs="Tahoma"/>
                <w:sz w:val="22"/>
                <w:szCs w:val="22"/>
              </w:rPr>
            </w:pPr>
            <w:r w:rsidRPr="003C116C">
              <w:rPr>
                <w:rFonts w:ascii="Tahoma" w:hAnsi="Tahoma" w:cs="Tahoma"/>
                <w:sz w:val="22"/>
                <w:szCs w:val="22"/>
              </w:rPr>
              <w:t>М.П.</w:t>
            </w:r>
          </w:p>
        </w:tc>
      </w:tr>
    </w:tbl>
    <w:p w14:paraId="6BDA38EB" w14:textId="77777777" w:rsidR="00360CD4" w:rsidRPr="003C116C" w:rsidRDefault="00360CD4" w:rsidP="00205468">
      <w:pPr>
        <w:ind w:firstLine="709"/>
        <w:rPr>
          <w:rFonts w:ascii="Tahoma" w:hAnsi="Tahoma" w:cs="Tahoma"/>
          <w:sz w:val="22"/>
          <w:szCs w:val="22"/>
        </w:rPr>
      </w:pPr>
    </w:p>
    <w:sectPr w:rsidR="00360CD4" w:rsidRPr="003C116C" w:rsidSect="008A12E8">
      <w:footerReference w:type="default" r:id="rId9"/>
      <w:footerReference w:type="first" r:id="rId10"/>
      <w:pgSz w:w="11907" w:h="16840" w:code="9"/>
      <w:pgMar w:top="1077" w:right="851" w:bottom="1077" w:left="1134" w:header="227" w:footer="0" w:gutter="0"/>
      <w:cols w:space="709"/>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536C0E7" w14:textId="77777777" w:rsidR="001C20D0" w:rsidRDefault="001C20D0">
      <w:r>
        <w:separator/>
      </w:r>
    </w:p>
  </w:endnote>
  <w:endnote w:type="continuationSeparator" w:id="0">
    <w:p w14:paraId="2B811722" w14:textId="77777777" w:rsidR="001C20D0" w:rsidRDefault="001C20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64879A" w14:textId="77777777" w:rsidR="00D21FAC" w:rsidRDefault="00D21FAC"/>
  <w:tbl>
    <w:tblPr>
      <w:tblW w:w="10206" w:type="dxa"/>
      <w:tblInd w:w="-34" w:type="dxa"/>
      <w:tblLook w:val="0000" w:firstRow="0" w:lastRow="0" w:firstColumn="0" w:lastColumn="0" w:noHBand="0" w:noVBand="0"/>
    </w:tblPr>
    <w:tblGrid>
      <w:gridCol w:w="1276"/>
      <w:gridCol w:w="2694"/>
      <w:gridCol w:w="851"/>
      <w:gridCol w:w="1842"/>
      <w:gridCol w:w="2693"/>
      <w:gridCol w:w="850"/>
    </w:tblGrid>
    <w:tr w:rsidR="00D21FAC" w:rsidRPr="00E31A6D" w14:paraId="7DE5C571" w14:textId="77777777" w:rsidTr="00B81E66">
      <w:trPr>
        <w:cantSplit/>
      </w:trPr>
      <w:tc>
        <w:tcPr>
          <w:tcW w:w="1276" w:type="dxa"/>
        </w:tcPr>
        <w:p w14:paraId="49B2EA06" w14:textId="77777777" w:rsidR="00D21FAC" w:rsidRPr="00E31A6D" w:rsidRDefault="00D21FAC" w:rsidP="00B81E66">
          <w:pPr>
            <w:jc w:val="right"/>
            <w:rPr>
              <w:b/>
              <w:bCs/>
            </w:rPr>
          </w:pPr>
          <w:r w:rsidRPr="00E31A6D">
            <w:rPr>
              <w:b/>
              <w:bCs/>
            </w:rPr>
            <w:t xml:space="preserve">Заказчик </w:t>
          </w:r>
        </w:p>
      </w:tc>
      <w:tc>
        <w:tcPr>
          <w:tcW w:w="2694" w:type="dxa"/>
          <w:tcBorders>
            <w:top w:val="nil"/>
            <w:left w:val="nil"/>
            <w:bottom w:val="single" w:sz="4" w:space="0" w:color="auto"/>
            <w:right w:val="nil"/>
          </w:tcBorders>
          <w:vAlign w:val="bottom"/>
        </w:tcPr>
        <w:p w14:paraId="6FC8C22A" w14:textId="22175154" w:rsidR="00D21FAC" w:rsidRPr="00E31A6D" w:rsidRDefault="00D21FAC" w:rsidP="00B81E66">
          <w:pPr>
            <w:ind w:left="-113" w:firstLine="338"/>
          </w:pPr>
        </w:p>
      </w:tc>
      <w:tc>
        <w:tcPr>
          <w:tcW w:w="851" w:type="dxa"/>
          <w:tcBorders>
            <w:top w:val="nil"/>
            <w:left w:val="nil"/>
            <w:bottom w:val="single" w:sz="4" w:space="0" w:color="auto"/>
            <w:right w:val="nil"/>
          </w:tcBorders>
          <w:vAlign w:val="bottom"/>
        </w:tcPr>
        <w:p w14:paraId="03CDCB3C" w14:textId="77777777" w:rsidR="00D21FAC" w:rsidRPr="00E31A6D" w:rsidRDefault="00D21FAC" w:rsidP="00B81E66">
          <w:pPr>
            <w:ind w:left="-113"/>
          </w:pPr>
        </w:p>
      </w:tc>
      <w:tc>
        <w:tcPr>
          <w:tcW w:w="1842" w:type="dxa"/>
        </w:tcPr>
        <w:p w14:paraId="08FA6796" w14:textId="77777777" w:rsidR="00D21FAC" w:rsidRPr="00E31A6D" w:rsidRDefault="00D21FAC" w:rsidP="00B81E66">
          <w:pPr>
            <w:jc w:val="right"/>
            <w:rPr>
              <w:b/>
              <w:bCs/>
            </w:rPr>
          </w:pPr>
          <w:r w:rsidRPr="00E31A6D">
            <w:rPr>
              <w:b/>
              <w:bCs/>
            </w:rPr>
            <w:t>Подрядчик</w:t>
          </w:r>
        </w:p>
      </w:tc>
      <w:tc>
        <w:tcPr>
          <w:tcW w:w="2693" w:type="dxa"/>
          <w:tcBorders>
            <w:top w:val="nil"/>
            <w:left w:val="nil"/>
            <w:bottom w:val="single" w:sz="4" w:space="0" w:color="auto"/>
            <w:right w:val="nil"/>
          </w:tcBorders>
          <w:vAlign w:val="bottom"/>
        </w:tcPr>
        <w:p w14:paraId="09648E1B" w14:textId="77777777" w:rsidR="00D21FAC" w:rsidRPr="00E31A6D" w:rsidRDefault="00D21FAC" w:rsidP="00B81E66">
          <w:pPr>
            <w:ind w:firstLine="317"/>
          </w:pPr>
        </w:p>
      </w:tc>
      <w:tc>
        <w:tcPr>
          <w:tcW w:w="850" w:type="dxa"/>
          <w:tcBorders>
            <w:top w:val="nil"/>
            <w:left w:val="nil"/>
            <w:bottom w:val="single" w:sz="4" w:space="0" w:color="auto"/>
            <w:right w:val="nil"/>
          </w:tcBorders>
          <w:vAlign w:val="bottom"/>
        </w:tcPr>
        <w:p w14:paraId="71AC6684" w14:textId="77777777" w:rsidR="00D21FAC" w:rsidRPr="00E31A6D" w:rsidRDefault="00D21FAC" w:rsidP="00B81E66">
          <w:pPr>
            <w:ind w:left="-113"/>
          </w:pPr>
        </w:p>
      </w:tc>
    </w:tr>
    <w:tr w:rsidR="00D21FAC" w:rsidRPr="00E31A6D" w14:paraId="4C1709FE" w14:textId="77777777" w:rsidTr="00B81E66">
      <w:tc>
        <w:tcPr>
          <w:tcW w:w="1276" w:type="dxa"/>
        </w:tcPr>
        <w:p w14:paraId="72D48B0A" w14:textId="77777777" w:rsidR="00D21FAC" w:rsidRPr="00E31A6D" w:rsidRDefault="00D21FAC" w:rsidP="00B81E66">
          <w:pPr>
            <w:jc w:val="right"/>
            <w:rPr>
              <w:sz w:val="16"/>
              <w:szCs w:val="16"/>
            </w:rPr>
          </w:pPr>
        </w:p>
      </w:tc>
      <w:tc>
        <w:tcPr>
          <w:tcW w:w="3545" w:type="dxa"/>
          <w:gridSpan w:val="2"/>
          <w:tcBorders>
            <w:top w:val="single" w:sz="4" w:space="0" w:color="auto"/>
            <w:left w:val="nil"/>
            <w:bottom w:val="nil"/>
            <w:right w:val="nil"/>
          </w:tcBorders>
        </w:tcPr>
        <w:p w14:paraId="5EE6FCBC" w14:textId="2230D376" w:rsidR="00D21FAC" w:rsidRPr="00E31A6D" w:rsidRDefault="00D21FAC" w:rsidP="00B81E66">
          <w:pPr>
            <w:jc w:val="center"/>
            <w:rPr>
              <w:sz w:val="16"/>
              <w:szCs w:val="16"/>
            </w:rPr>
          </w:pPr>
        </w:p>
      </w:tc>
      <w:tc>
        <w:tcPr>
          <w:tcW w:w="1842" w:type="dxa"/>
        </w:tcPr>
        <w:p w14:paraId="5E7AAD1C" w14:textId="77777777" w:rsidR="00D21FAC" w:rsidRPr="00E31A6D" w:rsidRDefault="00D21FAC" w:rsidP="00B81E66">
          <w:pPr>
            <w:jc w:val="right"/>
            <w:rPr>
              <w:sz w:val="16"/>
              <w:szCs w:val="16"/>
            </w:rPr>
          </w:pPr>
        </w:p>
      </w:tc>
      <w:tc>
        <w:tcPr>
          <w:tcW w:w="3543" w:type="dxa"/>
          <w:gridSpan w:val="2"/>
          <w:tcBorders>
            <w:top w:val="single" w:sz="4" w:space="0" w:color="auto"/>
            <w:left w:val="nil"/>
            <w:bottom w:val="nil"/>
            <w:right w:val="nil"/>
          </w:tcBorders>
        </w:tcPr>
        <w:p w14:paraId="234FEBD5" w14:textId="7397D0C4" w:rsidR="00D21FAC" w:rsidRPr="00E31A6D" w:rsidRDefault="00D21FAC" w:rsidP="00B81E66">
          <w:pPr>
            <w:jc w:val="center"/>
            <w:rPr>
              <w:sz w:val="16"/>
              <w:szCs w:val="16"/>
            </w:rPr>
          </w:pPr>
        </w:p>
      </w:tc>
    </w:tr>
  </w:tbl>
  <w:p w14:paraId="15AED3F4" w14:textId="77777777" w:rsidR="00D21FAC" w:rsidRDefault="00D21FAC" w:rsidP="00D21FAC">
    <w:pPr>
      <w:pStyle w:val="a5"/>
      <w:jc w:val="center"/>
    </w:pPr>
  </w:p>
  <w:p w14:paraId="6F05FF58" w14:textId="77777777" w:rsidR="00D21FAC" w:rsidRDefault="00D21FAC">
    <w:pPr>
      <w:pStyle w:val="a5"/>
      <w:jc w:val="center"/>
    </w:pPr>
  </w:p>
  <w:p w14:paraId="5421CCA7" w14:textId="77777777" w:rsidR="00D21FAC" w:rsidRDefault="00D21FAC">
    <w:pPr>
      <w:pStyle w:val="a5"/>
      <w:jc w:val="center"/>
    </w:pPr>
    <w:r>
      <w:fldChar w:fldCharType="begin"/>
    </w:r>
    <w:r>
      <w:instrText>PAGE   \* MERGEFORMAT</w:instrText>
    </w:r>
    <w:r>
      <w:fldChar w:fldCharType="separate"/>
    </w:r>
    <w:r w:rsidR="00323D10">
      <w:rPr>
        <w:noProof/>
      </w:rPr>
      <w:t>6</w:t>
    </w:r>
    <w:r>
      <w:fldChar w:fldCharType="end"/>
    </w:r>
  </w:p>
  <w:p w14:paraId="2FB4FBE9" w14:textId="77777777" w:rsidR="005A51D2" w:rsidRPr="008C0B14" w:rsidRDefault="005A51D2" w:rsidP="008C0B14">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2579D1" w14:textId="77777777" w:rsidR="00B65735" w:rsidRDefault="00B65735"/>
  <w:p w14:paraId="46BF3884" w14:textId="77777777" w:rsidR="00B65735" w:rsidRDefault="00B65735"/>
  <w:tbl>
    <w:tblPr>
      <w:tblW w:w="10206" w:type="dxa"/>
      <w:tblInd w:w="-34" w:type="dxa"/>
      <w:tblLook w:val="0000" w:firstRow="0" w:lastRow="0" w:firstColumn="0" w:lastColumn="0" w:noHBand="0" w:noVBand="0"/>
    </w:tblPr>
    <w:tblGrid>
      <w:gridCol w:w="1276"/>
      <w:gridCol w:w="2694"/>
      <w:gridCol w:w="851"/>
      <w:gridCol w:w="1842"/>
      <w:gridCol w:w="2693"/>
      <w:gridCol w:w="850"/>
    </w:tblGrid>
    <w:tr w:rsidR="00CE5FAA" w:rsidRPr="00E31A6D" w14:paraId="5B237A1B" w14:textId="77777777" w:rsidTr="00B81E66">
      <w:trPr>
        <w:cantSplit/>
      </w:trPr>
      <w:tc>
        <w:tcPr>
          <w:tcW w:w="1276" w:type="dxa"/>
        </w:tcPr>
        <w:p w14:paraId="30E807E1" w14:textId="77777777" w:rsidR="00CE5FAA" w:rsidRPr="00E31A6D" w:rsidRDefault="00CE5FAA" w:rsidP="00B81E66">
          <w:pPr>
            <w:jc w:val="right"/>
            <w:rPr>
              <w:b/>
              <w:bCs/>
            </w:rPr>
          </w:pPr>
          <w:r w:rsidRPr="00E31A6D">
            <w:rPr>
              <w:b/>
              <w:bCs/>
            </w:rPr>
            <w:t xml:space="preserve">Заказчик </w:t>
          </w:r>
        </w:p>
      </w:tc>
      <w:tc>
        <w:tcPr>
          <w:tcW w:w="2694" w:type="dxa"/>
          <w:tcBorders>
            <w:top w:val="nil"/>
            <w:left w:val="nil"/>
            <w:bottom w:val="single" w:sz="4" w:space="0" w:color="auto"/>
            <w:right w:val="nil"/>
          </w:tcBorders>
          <w:vAlign w:val="bottom"/>
        </w:tcPr>
        <w:p w14:paraId="50831A1B" w14:textId="288AA18C" w:rsidR="00CE5FAA" w:rsidRPr="00E31A6D" w:rsidRDefault="00CE5FAA" w:rsidP="00B81E66">
          <w:pPr>
            <w:ind w:left="-113" w:firstLine="338"/>
          </w:pPr>
        </w:p>
      </w:tc>
      <w:tc>
        <w:tcPr>
          <w:tcW w:w="851" w:type="dxa"/>
          <w:tcBorders>
            <w:top w:val="nil"/>
            <w:left w:val="nil"/>
            <w:bottom w:val="single" w:sz="4" w:space="0" w:color="auto"/>
            <w:right w:val="nil"/>
          </w:tcBorders>
          <w:vAlign w:val="bottom"/>
        </w:tcPr>
        <w:p w14:paraId="508D4FB4" w14:textId="77777777" w:rsidR="00CE5FAA" w:rsidRPr="00E31A6D" w:rsidRDefault="00CE5FAA" w:rsidP="00B81E66">
          <w:pPr>
            <w:ind w:left="-113"/>
          </w:pPr>
        </w:p>
      </w:tc>
      <w:tc>
        <w:tcPr>
          <w:tcW w:w="1842" w:type="dxa"/>
        </w:tcPr>
        <w:p w14:paraId="58379AAF" w14:textId="77777777" w:rsidR="00CE5FAA" w:rsidRPr="00E31A6D" w:rsidRDefault="00CE5FAA" w:rsidP="00B81E66">
          <w:pPr>
            <w:jc w:val="right"/>
            <w:rPr>
              <w:b/>
              <w:bCs/>
            </w:rPr>
          </w:pPr>
          <w:r w:rsidRPr="00E31A6D">
            <w:rPr>
              <w:b/>
              <w:bCs/>
            </w:rPr>
            <w:t>Подрядчик</w:t>
          </w:r>
        </w:p>
      </w:tc>
      <w:tc>
        <w:tcPr>
          <w:tcW w:w="2693" w:type="dxa"/>
          <w:tcBorders>
            <w:top w:val="nil"/>
            <w:left w:val="nil"/>
            <w:bottom w:val="single" w:sz="4" w:space="0" w:color="auto"/>
            <w:right w:val="nil"/>
          </w:tcBorders>
          <w:vAlign w:val="bottom"/>
        </w:tcPr>
        <w:p w14:paraId="683613CC" w14:textId="77777777" w:rsidR="00CE5FAA" w:rsidRPr="00E31A6D" w:rsidRDefault="00CE5FAA" w:rsidP="00B81E66">
          <w:pPr>
            <w:ind w:firstLine="317"/>
          </w:pPr>
        </w:p>
      </w:tc>
      <w:tc>
        <w:tcPr>
          <w:tcW w:w="850" w:type="dxa"/>
          <w:tcBorders>
            <w:top w:val="nil"/>
            <w:left w:val="nil"/>
            <w:bottom w:val="single" w:sz="4" w:space="0" w:color="auto"/>
            <w:right w:val="nil"/>
          </w:tcBorders>
          <w:vAlign w:val="bottom"/>
        </w:tcPr>
        <w:p w14:paraId="7DA26C58" w14:textId="77777777" w:rsidR="00CE5FAA" w:rsidRPr="00E31A6D" w:rsidRDefault="00CE5FAA" w:rsidP="00B81E66">
          <w:pPr>
            <w:ind w:left="-113"/>
          </w:pPr>
        </w:p>
      </w:tc>
    </w:tr>
  </w:tbl>
  <w:p w14:paraId="755AB39E" w14:textId="77777777" w:rsidR="00CE5FAA" w:rsidRDefault="00CE5FAA">
    <w:pPr>
      <w:pStyle w:val="a5"/>
      <w:jc w:val="center"/>
    </w:pPr>
    <w:r>
      <w:fldChar w:fldCharType="begin"/>
    </w:r>
    <w:r>
      <w:instrText>PAGE   \* MERGEFORMAT</w:instrText>
    </w:r>
    <w:r>
      <w:fldChar w:fldCharType="separate"/>
    </w:r>
    <w:r w:rsidR="00323D10">
      <w:rPr>
        <w:noProof/>
      </w:rPr>
      <w:t>1</w:t>
    </w:r>
    <w:r>
      <w:fldChar w:fldCharType="end"/>
    </w:r>
  </w:p>
  <w:p w14:paraId="33A9A7B7" w14:textId="77777777" w:rsidR="005A51D2" w:rsidRDefault="005A51D2">
    <w:pPr>
      <w:pStyle w:val="a5"/>
      <w:jc w:val="right"/>
      <w:rPr>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01369A0" w14:textId="77777777" w:rsidR="001C20D0" w:rsidRDefault="001C20D0">
      <w:r>
        <w:separator/>
      </w:r>
    </w:p>
  </w:footnote>
  <w:footnote w:type="continuationSeparator" w:id="0">
    <w:p w14:paraId="3379F488" w14:textId="77777777" w:rsidR="001C20D0" w:rsidRDefault="001C20D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1D7336"/>
    <w:multiLevelType w:val="multilevel"/>
    <w:tmpl w:val="448AAF94"/>
    <w:lvl w:ilvl="0">
      <w:start w:val="7"/>
      <w:numFmt w:val="decimal"/>
      <w:lvlText w:val="%1."/>
      <w:lvlJc w:val="left"/>
      <w:pPr>
        <w:ind w:left="390" w:hanging="390"/>
      </w:pPr>
      <w:rPr>
        <w:rFonts w:cs="Times New Roman" w:hint="default"/>
      </w:rPr>
    </w:lvl>
    <w:lvl w:ilvl="1">
      <w:start w:val="6"/>
      <w:numFmt w:val="decimal"/>
      <w:lvlText w:val="%1.%2."/>
      <w:lvlJc w:val="left"/>
      <w:pPr>
        <w:ind w:left="720" w:hanging="720"/>
      </w:pPr>
      <w:rPr>
        <w:rFonts w:cs="Times New Roman" w:hint="default"/>
        <w:b w:val="0"/>
      </w:rPr>
    </w:lvl>
    <w:lvl w:ilvl="2">
      <w:start w:val="1"/>
      <w:numFmt w:val="decimal"/>
      <w:lvlText w:val="%1.%2.%3."/>
      <w:lvlJc w:val="left"/>
      <w:pPr>
        <w:ind w:left="1440" w:hanging="720"/>
      </w:pPr>
      <w:rPr>
        <w:rFonts w:cs="Times New Roman" w:hint="default"/>
      </w:rPr>
    </w:lvl>
    <w:lvl w:ilvl="3">
      <w:start w:val="1"/>
      <w:numFmt w:val="decimal"/>
      <w:lvlText w:val="%1.%2.%3.%4."/>
      <w:lvlJc w:val="left"/>
      <w:pPr>
        <w:ind w:left="2160" w:hanging="1080"/>
      </w:pPr>
      <w:rPr>
        <w:rFonts w:cs="Times New Roman" w:hint="default"/>
      </w:rPr>
    </w:lvl>
    <w:lvl w:ilvl="4">
      <w:start w:val="1"/>
      <w:numFmt w:val="decimal"/>
      <w:lvlText w:val="%1.%2.%3.%4.%5."/>
      <w:lvlJc w:val="left"/>
      <w:pPr>
        <w:ind w:left="2880" w:hanging="1440"/>
      </w:pPr>
      <w:rPr>
        <w:rFonts w:cs="Times New Roman" w:hint="default"/>
      </w:rPr>
    </w:lvl>
    <w:lvl w:ilvl="5">
      <w:start w:val="1"/>
      <w:numFmt w:val="decimal"/>
      <w:lvlText w:val="%1.%2.%3.%4.%5.%6."/>
      <w:lvlJc w:val="left"/>
      <w:pPr>
        <w:ind w:left="3240" w:hanging="1440"/>
      </w:pPr>
      <w:rPr>
        <w:rFonts w:cs="Times New Roman" w:hint="default"/>
      </w:rPr>
    </w:lvl>
    <w:lvl w:ilvl="6">
      <w:start w:val="1"/>
      <w:numFmt w:val="decimal"/>
      <w:lvlText w:val="%1.%2.%3.%4.%5.%6.%7."/>
      <w:lvlJc w:val="left"/>
      <w:pPr>
        <w:ind w:left="3960" w:hanging="1800"/>
      </w:pPr>
      <w:rPr>
        <w:rFonts w:cs="Times New Roman" w:hint="default"/>
      </w:rPr>
    </w:lvl>
    <w:lvl w:ilvl="7">
      <w:start w:val="1"/>
      <w:numFmt w:val="decimal"/>
      <w:lvlText w:val="%1.%2.%3.%4.%5.%6.%7.%8."/>
      <w:lvlJc w:val="left"/>
      <w:pPr>
        <w:ind w:left="4680" w:hanging="2160"/>
      </w:pPr>
      <w:rPr>
        <w:rFonts w:cs="Times New Roman" w:hint="default"/>
      </w:rPr>
    </w:lvl>
    <w:lvl w:ilvl="8">
      <w:start w:val="1"/>
      <w:numFmt w:val="decimal"/>
      <w:lvlText w:val="%1.%2.%3.%4.%5.%6.%7.%8.%9."/>
      <w:lvlJc w:val="left"/>
      <w:pPr>
        <w:ind w:left="5040" w:hanging="2160"/>
      </w:pPr>
      <w:rPr>
        <w:rFonts w:cs="Times New Roman" w:hint="default"/>
      </w:rPr>
    </w:lvl>
  </w:abstractNum>
  <w:abstractNum w:abstractNumId="1">
    <w:nsid w:val="18791BAB"/>
    <w:multiLevelType w:val="multilevel"/>
    <w:tmpl w:val="29EC9B7E"/>
    <w:lvl w:ilvl="0">
      <w:start w:val="2"/>
      <w:numFmt w:val="decimal"/>
      <w:lvlText w:val="%1"/>
      <w:lvlJc w:val="left"/>
      <w:pPr>
        <w:ind w:left="360" w:hanging="360"/>
      </w:pPr>
      <w:rPr>
        <w:rFonts w:cs="Times New Roman" w:hint="default"/>
      </w:rPr>
    </w:lvl>
    <w:lvl w:ilvl="1">
      <w:start w:val="1"/>
      <w:numFmt w:val="decimal"/>
      <w:lvlText w:val="%1.%2"/>
      <w:lvlJc w:val="left"/>
      <w:pPr>
        <w:ind w:left="1146" w:hanging="72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6054" w:hanging="180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abstractNum w:abstractNumId="2">
    <w:nsid w:val="1BEB4F01"/>
    <w:multiLevelType w:val="multilevel"/>
    <w:tmpl w:val="4AF64CFE"/>
    <w:lvl w:ilvl="0">
      <w:start w:val="5"/>
      <w:numFmt w:val="decimal"/>
      <w:lvlText w:val="%1."/>
      <w:lvlJc w:val="left"/>
      <w:pPr>
        <w:ind w:left="390" w:hanging="39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440" w:hanging="144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2160" w:hanging="2160"/>
      </w:pPr>
      <w:rPr>
        <w:rFonts w:cs="Times New Roman" w:hint="default"/>
      </w:rPr>
    </w:lvl>
    <w:lvl w:ilvl="8">
      <w:start w:val="1"/>
      <w:numFmt w:val="decimal"/>
      <w:lvlText w:val="%1.%2.%3.%4.%5.%6.%7.%8.%9."/>
      <w:lvlJc w:val="left"/>
      <w:pPr>
        <w:ind w:left="2160" w:hanging="2160"/>
      </w:pPr>
      <w:rPr>
        <w:rFonts w:cs="Times New Roman" w:hint="default"/>
      </w:rPr>
    </w:lvl>
  </w:abstractNum>
  <w:abstractNum w:abstractNumId="3">
    <w:nsid w:val="1F3A1BA4"/>
    <w:multiLevelType w:val="hybridMultilevel"/>
    <w:tmpl w:val="222AE898"/>
    <w:lvl w:ilvl="0" w:tplc="AF106908">
      <w:start w:val="1"/>
      <w:numFmt w:val="decimal"/>
      <w:lvlText w:val="4.%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21420B7F"/>
    <w:multiLevelType w:val="hybridMultilevel"/>
    <w:tmpl w:val="80E07C0E"/>
    <w:lvl w:ilvl="0" w:tplc="AF863150">
      <w:start w:val="1"/>
      <w:numFmt w:val="decimal"/>
      <w:lvlText w:val="12.%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27495BED"/>
    <w:multiLevelType w:val="hybridMultilevel"/>
    <w:tmpl w:val="AD54DCFC"/>
    <w:lvl w:ilvl="0" w:tplc="C1B024BA">
      <w:start w:val="1"/>
      <w:numFmt w:val="decimal"/>
      <w:lvlText w:val="8.%1."/>
      <w:lvlJc w:val="left"/>
      <w:pPr>
        <w:ind w:left="3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2FCA241D"/>
    <w:multiLevelType w:val="hybridMultilevel"/>
    <w:tmpl w:val="3CD8B578"/>
    <w:lvl w:ilvl="0" w:tplc="0FD82F56">
      <w:start w:val="1"/>
      <w:numFmt w:val="decimal"/>
      <w:lvlText w:val="2.%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7">
    <w:nsid w:val="334C2AB5"/>
    <w:multiLevelType w:val="hybridMultilevel"/>
    <w:tmpl w:val="20468F40"/>
    <w:lvl w:ilvl="0" w:tplc="C464A9B8">
      <w:start w:val="1"/>
      <w:numFmt w:val="decimal"/>
      <w:lvlText w:val="3.4.%1."/>
      <w:lvlJc w:val="left"/>
      <w:pPr>
        <w:ind w:left="928" w:hanging="360"/>
      </w:pPr>
      <w:rPr>
        <w:rFonts w:cs="Times New Roman" w:hint="default"/>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8">
    <w:nsid w:val="38C05AB1"/>
    <w:multiLevelType w:val="multilevel"/>
    <w:tmpl w:val="FC027520"/>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9">
    <w:nsid w:val="3D826F2E"/>
    <w:multiLevelType w:val="multilevel"/>
    <w:tmpl w:val="80D4BD66"/>
    <w:lvl w:ilvl="0">
      <w:start w:val="2"/>
      <w:numFmt w:val="decimal"/>
      <w:lvlText w:val="%1."/>
      <w:lvlJc w:val="left"/>
      <w:pPr>
        <w:ind w:left="540" w:hanging="540"/>
      </w:pPr>
      <w:rPr>
        <w:rFonts w:cs="Times New Roman" w:hint="default"/>
      </w:rPr>
    </w:lvl>
    <w:lvl w:ilvl="1">
      <w:start w:val="1"/>
      <w:numFmt w:val="decimal"/>
      <w:lvlText w:val="%1.%2."/>
      <w:lvlJc w:val="left"/>
      <w:pPr>
        <w:ind w:left="540" w:hanging="540"/>
      </w:pPr>
      <w:rPr>
        <w:rFonts w:cs="Times New Roman" w:hint="default"/>
      </w:rPr>
    </w:lvl>
    <w:lvl w:ilvl="2">
      <w:start w:val="2"/>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0">
    <w:nsid w:val="456910AD"/>
    <w:multiLevelType w:val="hybridMultilevel"/>
    <w:tmpl w:val="01B86B68"/>
    <w:lvl w:ilvl="0" w:tplc="D812BBD6">
      <w:start w:val="1"/>
      <w:numFmt w:val="decimal"/>
      <w:lvlText w:val="1.%1."/>
      <w:lvlJc w:val="left"/>
      <w:pPr>
        <w:ind w:left="502"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579F3A4E"/>
    <w:multiLevelType w:val="multilevel"/>
    <w:tmpl w:val="2612C576"/>
    <w:lvl w:ilvl="0">
      <w:start w:val="1"/>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440" w:hanging="144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2160" w:hanging="2160"/>
      </w:pPr>
      <w:rPr>
        <w:rFonts w:cs="Times New Roman" w:hint="default"/>
      </w:rPr>
    </w:lvl>
    <w:lvl w:ilvl="8">
      <w:start w:val="1"/>
      <w:numFmt w:val="decimal"/>
      <w:lvlText w:val="%1.%2.%3.%4.%5.%6.%7.%8.%9."/>
      <w:lvlJc w:val="left"/>
      <w:pPr>
        <w:ind w:left="2160" w:hanging="2160"/>
      </w:pPr>
      <w:rPr>
        <w:rFonts w:cs="Times New Roman" w:hint="default"/>
      </w:rPr>
    </w:lvl>
  </w:abstractNum>
  <w:abstractNum w:abstractNumId="12">
    <w:nsid w:val="5D0E1B20"/>
    <w:multiLevelType w:val="multilevel"/>
    <w:tmpl w:val="7CB8354E"/>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3">
    <w:nsid w:val="65251BFB"/>
    <w:multiLevelType w:val="hybridMultilevel"/>
    <w:tmpl w:val="98B4C00E"/>
    <w:lvl w:ilvl="0" w:tplc="7F2C6126">
      <w:start w:val="1"/>
      <w:numFmt w:val="decimal"/>
      <w:lvlText w:val="3.%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6A0C18C4"/>
    <w:multiLevelType w:val="multilevel"/>
    <w:tmpl w:val="940E6D7A"/>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5">
    <w:nsid w:val="6BCC4E04"/>
    <w:multiLevelType w:val="multilevel"/>
    <w:tmpl w:val="4CCC8512"/>
    <w:lvl w:ilvl="0">
      <w:start w:val="10"/>
      <w:numFmt w:val="decimal"/>
      <w:lvlText w:val="%1."/>
      <w:lvlJc w:val="left"/>
      <w:pPr>
        <w:ind w:left="480" w:hanging="480"/>
      </w:pPr>
      <w:rPr>
        <w:rFonts w:cs="Times New Roman" w:hint="default"/>
      </w:rPr>
    </w:lvl>
    <w:lvl w:ilvl="1">
      <w:start w:val="1"/>
      <w:numFmt w:val="decimal"/>
      <w:lvlText w:val="%1.%2."/>
      <w:lvlJc w:val="left"/>
      <w:pPr>
        <w:ind w:left="1080" w:hanging="72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2160" w:hanging="1080"/>
      </w:pPr>
      <w:rPr>
        <w:rFonts w:cs="Times New Roman" w:hint="default"/>
      </w:rPr>
    </w:lvl>
    <w:lvl w:ilvl="4">
      <w:start w:val="1"/>
      <w:numFmt w:val="decimal"/>
      <w:lvlText w:val="%1.%2.%3.%4.%5."/>
      <w:lvlJc w:val="left"/>
      <w:pPr>
        <w:ind w:left="2880" w:hanging="1440"/>
      </w:pPr>
      <w:rPr>
        <w:rFonts w:cs="Times New Roman" w:hint="default"/>
      </w:rPr>
    </w:lvl>
    <w:lvl w:ilvl="5">
      <w:start w:val="1"/>
      <w:numFmt w:val="decimal"/>
      <w:lvlText w:val="%1.%2.%3.%4.%5.%6."/>
      <w:lvlJc w:val="left"/>
      <w:pPr>
        <w:ind w:left="3240" w:hanging="1440"/>
      </w:pPr>
      <w:rPr>
        <w:rFonts w:cs="Times New Roman" w:hint="default"/>
      </w:rPr>
    </w:lvl>
    <w:lvl w:ilvl="6">
      <w:start w:val="1"/>
      <w:numFmt w:val="decimal"/>
      <w:lvlText w:val="%1.%2.%3.%4.%5.%6.%7."/>
      <w:lvlJc w:val="left"/>
      <w:pPr>
        <w:ind w:left="3960" w:hanging="1800"/>
      </w:pPr>
      <w:rPr>
        <w:rFonts w:cs="Times New Roman" w:hint="default"/>
      </w:rPr>
    </w:lvl>
    <w:lvl w:ilvl="7">
      <w:start w:val="1"/>
      <w:numFmt w:val="decimal"/>
      <w:lvlText w:val="%1.%2.%3.%4.%5.%6.%7.%8."/>
      <w:lvlJc w:val="left"/>
      <w:pPr>
        <w:ind w:left="4680" w:hanging="2160"/>
      </w:pPr>
      <w:rPr>
        <w:rFonts w:cs="Times New Roman" w:hint="default"/>
      </w:rPr>
    </w:lvl>
    <w:lvl w:ilvl="8">
      <w:start w:val="1"/>
      <w:numFmt w:val="decimal"/>
      <w:lvlText w:val="%1.%2.%3.%4.%5.%6.%7.%8.%9."/>
      <w:lvlJc w:val="left"/>
      <w:pPr>
        <w:ind w:left="5040" w:hanging="2160"/>
      </w:pPr>
      <w:rPr>
        <w:rFonts w:cs="Times New Roman" w:hint="default"/>
      </w:rPr>
    </w:lvl>
  </w:abstractNum>
  <w:abstractNum w:abstractNumId="16">
    <w:nsid w:val="6C990232"/>
    <w:multiLevelType w:val="hybridMultilevel"/>
    <w:tmpl w:val="B7E66E5C"/>
    <w:lvl w:ilvl="0" w:tplc="6D0E3512">
      <w:start w:val="1"/>
      <w:numFmt w:val="decimal"/>
      <w:lvlText w:val="6.%1."/>
      <w:lvlJc w:val="left"/>
      <w:pPr>
        <w:ind w:left="3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6E771F41"/>
    <w:multiLevelType w:val="hybridMultilevel"/>
    <w:tmpl w:val="7E920C9C"/>
    <w:lvl w:ilvl="0" w:tplc="62EEC840">
      <w:start w:val="1"/>
      <w:numFmt w:val="decimal"/>
      <w:lvlText w:val="7.%1."/>
      <w:lvlJc w:val="left"/>
      <w:pPr>
        <w:ind w:left="3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73F679D7"/>
    <w:multiLevelType w:val="hybridMultilevel"/>
    <w:tmpl w:val="3CD8B578"/>
    <w:lvl w:ilvl="0" w:tplc="0FD82F56">
      <w:start w:val="1"/>
      <w:numFmt w:val="decimal"/>
      <w:lvlText w:val="2.%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9">
    <w:nsid w:val="76822A4C"/>
    <w:multiLevelType w:val="multilevel"/>
    <w:tmpl w:val="C5AE3CFA"/>
    <w:lvl w:ilvl="0">
      <w:start w:val="1"/>
      <w:numFmt w:val="decimal"/>
      <w:lvlText w:val="%1."/>
      <w:lvlJc w:val="left"/>
      <w:pPr>
        <w:ind w:left="492" w:hanging="492"/>
      </w:pPr>
      <w:rPr>
        <w:rFonts w:cs="Times New Roman" w:hint="default"/>
      </w:rPr>
    </w:lvl>
    <w:lvl w:ilvl="1">
      <w:start w:val="1"/>
      <w:numFmt w:val="decimal"/>
      <w:lvlText w:val="%1.%2."/>
      <w:lvlJc w:val="left"/>
      <w:pPr>
        <w:ind w:left="1260" w:hanging="720"/>
      </w:pPr>
      <w:rPr>
        <w:rFonts w:cs="Times New Roman" w:hint="default"/>
      </w:rPr>
    </w:lvl>
    <w:lvl w:ilvl="2">
      <w:start w:val="1"/>
      <w:numFmt w:val="decimal"/>
      <w:lvlText w:val="%1.%2.%3."/>
      <w:lvlJc w:val="left"/>
      <w:pPr>
        <w:ind w:left="1800" w:hanging="720"/>
      </w:pPr>
      <w:rPr>
        <w:rFonts w:cs="Times New Roman" w:hint="default"/>
      </w:rPr>
    </w:lvl>
    <w:lvl w:ilvl="3">
      <w:start w:val="1"/>
      <w:numFmt w:val="decimal"/>
      <w:lvlText w:val="%1.%2.%3.%4."/>
      <w:lvlJc w:val="left"/>
      <w:pPr>
        <w:ind w:left="2700" w:hanging="1080"/>
      </w:pPr>
      <w:rPr>
        <w:rFonts w:cs="Times New Roman" w:hint="default"/>
      </w:rPr>
    </w:lvl>
    <w:lvl w:ilvl="4">
      <w:start w:val="1"/>
      <w:numFmt w:val="decimal"/>
      <w:lvlText w:val="%1.%2.%3.%4.%5."/>
      <w:lvlJc w:val="left"/>
      <w:pPr>
        <w:ind w:left="3600" w:hanging="1440"/>
      </w:pPr>
      <w:rPr>
        <w:rFonts w:cs="Times New Roman" w:hint="default"/>
      </w:rPr>
    </w:lvl>
    <w:lvl w:ilvl="5">
      <w:start w:val="1"/>
      <w:numFmt w:val="decimal"/>
      <w:lvlText w:val="%1.%2.%3.%4.%5.%6."/>
      <w:lvlJc w:val="left"/>
      <w:pPr>
        <w:ind w:left="4140" w:hanging="1440"/>
      </w:pPr>
      <w:rPr>
        <w:rFonts w:cs="Times New Roman" w:hint="default"/>
      </w:rPr>
    </w:lvl>
    <w:lvl w:ilvl="6">
      <w:start w:val="1"/>
      <w:numFmt w:val="decimal"/>
      <w:lvlText w:val="%1.%2.%3.%4.%5.%6.%7."/>
      <w:lvlJc w:val="left"/>
      <w:pPr>
        <w:ind w:left="5040" w:hanging="1800"/>
      </w:pPr>
      <w:rPr>
        <w:rFonts w:cs="Times New Roman" w:hint="default"/>
      </w:rPr>
    </w:lvl>
    <w:lvl w:ilvl="7">
      <w:start w:val="1"/>
      <w:numFmt w:val="decimal"/>
      <w:lvlText w:val="%1.%2.%3.%4.%5.%6.%7.%8."/>
      <w:lvlJc w:val="left"/>
      <w:pPr>
        <w:ind w:left="5940" w:hanging="2160"/>
      </w:pPr>
      <w:rPr>
        <w:rFonts w:cs="Times New Roman" w:hint="default"/>
      </w:rPr>
    </w:lvl>
    <w:lvl w:ilvl="8">
      <w:start w:val="1"/>
      <w:numFmt w:val="decimal"/>
      <w:lvlText w:val="%1.%2.%3.%4.%5.%6.%7.%8.%9."/>
      <w:lvlJc w:val="left"/>
      <w:pPr>
        <w:ind w:left="6480" w:hanging="2160"/>
      </w:pPr>
      <w:rPr>
        <w:rFonts w:cs="Times New Roman" w:hint="default"/>
      </w:rPr>
    </w:lvl>
  </w:abstractNum>
  <w:abstractNum w:abstractNumId="20">
    <w:nsid w:val="78BE66C6"/>
    <w:multiLevelType w:val="hybridMultilevel"/>
    <w:tmpl w:val="898A14D8"/>
    <w:lvl w:ilvl="0" w:tplc="E62E0AA4">
      <w:start w:val="1"/>
      <w:numFmt w:val="decimal"/>
      <w:lvlText w:val="%1."/>
      <w:lvlJc w:val="left"/>
      <w:pPr>
        <w:ind w:left="218" w:hanging="360"/>
      </w:pPr>
      <w:rPr>
        <w:rFonts w:cs="Times New Roman" w:hint="default"/>
      </w:rPr>
    </w:lvl>
    <w:lvl w:ilvl="1" w:tplc="04190019" w:tentative="1">
      <w:start w:val="1"/>
      <w:numFmt w:val="lowerLetter"/>
      <w:lvlText w:val="%2."/>
      <w:lvlJc w:val="left"/>
      <w:pPr>
        <w:ind w:left="938" w:hanging="360"/>
      </w:pPr>
      <w:rPr>
        <w:rFonts w:cs="Times New Roman"/>
      </w:rPr>
    </w:lvl>
    <w:lvl w:ilvl="2" w:tplc="0419001B" w:tentative="1">
      <w:start w:val="1"/>
      <w:numFmt w:val="lowerRoman"/>
      <w:lvlText w:val="%3."/>
      <w:lvlJc w:val="right"/>
      <w:pPr>
        <w:ind w:left="1658" w:hanging="180"/>
      </w:pPr>
      <w:rPr>
        <w:rFonts w:cs="Times New Roman"/>
      </w:rPr>
    </w:lvl>
    <w:lvl w:ilvl="3" w:tplc="0419000F" w:tentative="1">
      <w:start w:val="1"/>
      <w:numFmt w:val="decimal"/>
      <w:lvlText w:val="%4."/>
      <w:lvlJc w:val="left"/>
      <w:pPr>
        <w:ind w:left="2378" w:hanging="360"/>
      </w:pPr>
      <w:rPr>
        <w:rFonts w:cs="Times New Roman"/>
      </w:rPr>
    </w:lvl>
    <w:lvl w:ilvl="4" w:tplc="04190019" w:tentative="1">
      <w:start w:val="1"/>
      <w:numFmt w:val="lowerLetter"/>
      <w:lvlText w:val="%5."/>
      <w:lvlJc w:val="left"/>
      <w:pPr>
        <w:ind w:left="3098" w:hanging="360"/>
      </w:pPr>
      <w:rPr>
        <w:rFonts w:cs="Times New Roman"/>
      </w:rPr>
    </w:lvl>
    <w:lvl w:ilvl="5" w:tplc="0419001B" w:tentative="1">
      <w:start w:val="1"/>
      <w:numFmt w:val="lowerRoman"/>
      <w:lvlText w:val="%6."/>
      <w:lvlJc w:val="right"/>
      <w:pPr>
        <w:ind w:left="3818" w:hanging="180"/>
      </w:pPr>
      <w:rPr>
        <w:rFonts w:cs="Times New Roman"/>
      </w:rPr>
    </w:lvl>
    <w:lvl w:ilvl="6" w:tplc="0419000F" w:tentative="1">
      <w:start w:val="1"/>
      <w:numFmt w:val="decimal"/>
      <w:lvlText w:val="%7."/>
      <w:lvlJc w:val="left"/>
      <w:pPr>
        <w:ind w:left="4538" w:hanging="360"/>
      </w:pPr>
      <w:rPr>
        <w:rFonts w:cs="Times New Roman"/>
      </w:rPr>
    </w:lvl>
    <w:lvl w:ilvl="7" w:tplc="04190019" w:tentative="1">
      <w:start w:val="1"/>
      <w:numFmt w:val="lowerLetter"/>
      <w:lvlText w:val="%8."/>
      <w:lvlJc w:val="left"/>
      <w:pPr>
        <w:ind w:left="5258" w:hanging="360"/>
      </w:pPr>
      <w:rPr>
        <w:rFonts w:cs="Times New Roman"/>
      </w:rPr>
    </w:lvl>
    <w:lvl w:ilvl="8" w:tplc="0419001B" w:tentative="1">
      <w:start w:val="1"/>
      <w:numFmt w:val="lowerRoman"/>
      <w:lvlText w:val="%9."/>
      <w:lvlJc w:val="right"/>
      <w:pPr>
        <w:ind w:left="5978" w:hanging="180"/>
      </w:pPr>
      <w:rPr>
        <w:rFonts w:cs="Times New Roman"/>
      </w:rPr>
    </w:lvl>
  </w:abstractNum>
  <w:num w:numId="1">
    <w:abstractNumId w:val="14"/>
  </w:num>
  <w:num w:numId="2">
    <w:abstractNumId w:val="8"/>
  </w:num>
  <w:num w:numId="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13"/>
  </w:num>
  <w:num w:numId="8">
    <w:abstractNumId w:val="7"/>
  </w:num>
  <w:num w:numId="9">
    <w:abstractNumId w:val="16"/>
  </w:num>
  <w:num w:numId="10">
    <w:abstractNumId w:val="17"/>
  </w:num>
  <w:num w:numId="11">
    <w:abstractNumId w:val="5"/>
  </w:num>
  <w:num w:numId="12">
    <w:abstractNumId w:val="6"/>
  </w:num>
  <w:num w:numId="13">
    <w:abstractNumId w:val="10"/>
  </w:num>
  <w:num w:numId="14">
    <w:abstractNumId w:val="4"/>
  </w:num>
  <w:num w:numId="15">
    <w:abstractNumId w:val="2"/>
  </w:num>
  <w:num w:numId="16">
    <w:abstractNumId w:val="0"/>
  </w:num>
  <w:num w:numId="17">
    <w:abstractNumId w:val="9"/>
  </w:num>
  <w:num w:numId="18">
    <w:abstractNumId w:val="18"/>
  </w:num>
  <w:num w:numId="19">
    <w:abstractNumId w:val="19"/>
  </w:num>
  <w:num w:numId="20">
    <w:abstractNumId w:val="11"/>
  </w:num>
  <w:num w:numId="21">
    <w:abstractNumId w:val="20"/>
  </w:num>
  <w:num w:numId="22">
    <w:abstractNumId w:val="15"/>
  </w:num>
  <w:num w:numId="2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embedSystemFonts/>
  <w:doNotTrackMoves/>
  <w:defaultTabStop w:val="720"/>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C1643"/>
    <w:rsid w:val="00006574"/>
    <w:rsid w:val="0001328B"/>
    <w:rsid w:val="00022EE1"/>
    <w:rsid w:val="0003519A"/>
    <w:rsid w:val="000455EC"/>
    <w:rsid w:val="000467CA"/>
    <w:rsid w:val="00046B28"/>
    <w:rsid w:val="00047285"/>
    <w:rsid w:val="000659A8"/>
    <w:rsid w:val="000A69E6"/>
    <w:rsid w:val="000E0C4C"/>
    <w:rsid w:val="000E70DE"/>
    <w:rsid w:val="00113BBD"/>
    <w:rsid w:val="00117619"/>
    <w:rsid w:val="00136A4B"/>
    <w:rsid w:val="00142F4A"/>
    <w:rsid w:val="0015578B"/>
    <w:rsid w:val="00161803"/>
    <w:rsid w:val="00166188"/>
    <w:rsid w:val="0016665E"/>
    <w:rsid w:val="00171D3D"/>
    <w:rsid w:val="00172939"/>
    <w:rsid w:val="001777EC"/>
    <w:rsid w:val="00195160"/>
    <w:rsid w:val="001A067F"/>
    <w:rsid w:val="001A4F89"/>
    <w:rsid w:val="001B58F5"/>
    <w:rsid w:val="001C20D0"/>
    <w:rsid w:val="001C747F"/>
    <w:rsid w:val="001D4723"/>
    <w:rsid w:val="001F7669"/>
    <w:rsid w:val="001F7908"/>
    <w:rsid w:val="00204019"/>
    <w:rsid w:val="00205468"/>
    <w:rsid w:val="0023161E"/>
    <w:rsid w:val="002341A7"/>
    <w:rsid w:val="00240FB6"/>
    <w:rsid w:val="0026777E"/>
    <w:rsid w:val="00281C80"/>
    <w:rsid w:val="002903A0"/>
    <w:rsid w:val="00293451"/>
    <w:rsid w:val="002960DB"/>
    <w:rsid w:val="00297155"/>
    <w:rsid w:val="002A70FE"/>
    <w:rsid w:val="002B314C"/>
    <w:rsid w:val="002D06F8"/>
    <w:rsid w:val="002D5735"/>
    <w:rsid w:val="002D5773"/>
    <w:rsid w:val="003004A4"/>
    <w:rsid w:val="00313E00"/>
    <w:rsid w:val="00323D10"/>
    <w:rsid w:val="00351D97"/>
    <w:rsid w:val="00360CD4"/>
    <w:rsid w:val="003737E3"/>
    <w:rsid w:val="0038749E"/>
    <w:rsid w:val="00391A5A"/>
    <w:rsid w:val="00393258"/>
    <w:rsid w:val="0039695D"/>
    <w:rsid w:val="003A2744"/>
    <w:rsid w:val="003C116C"/>
    <w:rsid w:val="003C2881"/>
    <w:rsid w:val="003F45DE"/>
    <w:rsid w:val="003F75A4"/>
    <w:rsid w:val="00407CF6"/>
    <w:rsid w:val="0041335B"/>
    <w:rsid w:val="004263C6"/>
    <w:rsid w:val="00434D65"/>
    <w:rsid w:val="00446A3E"/>
    <w:rsid w:val="004729AB"/>
    <w:rsid w:val="004A1CC6"/>
    <w:rsid w:val="004A3E55"/>
    <w:rsid w:val="004A5408"/>
    <w:rsid w:val="004B0A6B"/>
    <w:rsid w:val="004B2644"/>
    <w:rsid w:val="004B63FC"/>
    <w:rsid w:val="004C0356"/>
    <w:rsid w:val="004C6B40"/>
    <w:rsid w:val="00510908"/>
    <w:rsid w:val="00510BFC"/>
    <w:rsid w:val="00515520"/>
    <w:rsid w:val="00527E5B"/>
    <w:rsid w:val="00536498"/>
    <w:rsid w:val="00540368"/>
    <w:rsid w:val="005450B8"/>
    <w:rsid w:val="00545B74"/>
    <w:rsid w:val="005514C7"/>
    <w:rsid w:val="00562467"/>
    <w:rsid w:val="00591EA2"/>
    <w:rsid w:val="005A1535"/>
    <w:rsid w:val="005A1DA0"/>
    <w:rsid w:val="005A27F3"/>
    <w:rsid w:val="005A51D2"/>
    <w:rsid w:val="005B5507"/>
    <w:rsid w:val="005B567B"/>
    <w:rsid w:val="005C52E7"/>
    <w:rsid w:val="005F4199"/>
    <w:rsid w:val="005F4C9B"/>
    <w:rsid w:val="00604029"/>
    <w:rsid w:val="006357C5"/>
    <w:rsid w:val="00640439"/>
    <w:rsid w:val="00650377"/>
    <w:rsid w:val="00666510"/>
    <w:rsid w:val="00671AB6"/>
    <w:rsid w:val="00671C09"/>
    <w:rsid w:val="006905D0"/>
    <w:rsid w:val="00690B6F"/>
    <w:rsid w:val="006A24C9"/>
    <w:rsid w:val="006B0409"/>
    <w:rsid w:val="006B6D85"/>
    <w:rsid w:val="006C61E5"/>
    <w:rsid w:val="006F0C45"/>
    <w:rsid w:val="0070222F"/>
    <w:rsid w:val="00707DED"/>
    <w:rsid w:val="007151B4"/>
    <w:rsid w:val="00725C15"/>
    <w:rsid w:val="0072721A"/>
    <w:rsid w:val="007303C5"/>
    <w:rsid w:val="00755ED6"/>
    <w:rsid w:val="00760707"/>
    <w:rsid w:val="0077268F"/>
    <w:rsid w:val="00792634"/>
    <w:rsid w:val="007949E5"/>
    <w:rsid w:val="007A0B92"/>
    <w:rsid w:val="007A3BDF"/>
    <w:rsid w:val="007A728D"/>
    <w:rsid w:val="007A7595"/>
    <w:rsid w:val="007B199A"/>
    <w:rsid w:val="007D510E"/>
    <w:rsid w:val="0081763B"/>
    <w:rsid w:val="00820CD5"/>
    <w:rsid w:val="00832C08"/>
    <w:rsid w:val="0083727C"/>
    <w:rsid w:val="008512BF"/>
    <w:rsid w:val="008523AC"/>
    <w:rsid w:val="00860C86"/>
    <w:rsid w:val="0086526A"/>
    <w:rsid w:val="0088001F"/>
    <w:rsid w:val="00894244"/>
    <w:rsid w:val="00896945"/>
    <w:rsid w:val="008A0321"/>
    <w:rsid w:val="008A12E8"/>
    <w:rsid w:val="008A4DB4"/>
    <w:rsid w:val="008C0B14"/>
    <w:rsid w:val="008C3BF5"/>
    <w:rsid w:val="008D0DF0"/>
    <w:rsid w:val="008E2BDD"/>
    <w:rsid w:val="008F21D6"/>
    <w:rsid w:val="008F5B20"/>
    <w:rsid w:val="009025F7"/>
    <w:rsid w:val="00904A3C"/>
    <w:rsid w:val="00940D49"/>
    <w:rsid w:val="009442FE"/>
    <w:rsid w:val="0097162F"/>
    <w:rsid w:val="0099223D"/>
    <w:rsid w:val="00992C2B"/>
    <w:rsid w:val="009A4176"/>
    <w:rsid w:val="009A5EF6"/>
    <w:rsid w:val="009A60FA"/>
    <w:rsid w:val="009D50CB"/>
    <w:rsid w:val="009F1355"/>
    <w:rsid w:val="00A029F3"/>
    <w:rsid w:val="00A055A1"/>
    <w:rsid w:val="00A1027D"/>
    <w:rsid w:val="00A33660"/>
    <w:rsid w:val="00A60C79"/>
    <w:rsid w:val="00A730D2"/>
    <w:rsid w:val="00A82E1E"/>
    <w:rsid w:val="00A85101"/>
    <w:rsid w:val="00A90768"/>
    <w:rsid w:val="00A96E39"/>
    <w:rsid w:val="00AA5787"/>
    <w:rsid w:val="00AB0596"/>
    <w:rsid w:val="00AD66A5"/>
    <w:rsid w:val="00AE0B74"/>
    <w:rsid w:val="00AF0F9B"/>
    <w:rsid w:val="00B0100C"/>
    <w:rsid w:val="00B064A3"/>
    <w:rsid w:val="00B45C5F"/>
    <w:rsid w:val="00B46340"/>
    <w:rsid w:val="00B529DB"/>
    <w:rsid w:val="00B5515A"/>
    <w:rsid w:val="00B5795C"/>
    <w:rsid w:val="00B63E24"/>
    <w:rsid w:val="00B65735"/>
    <w:rsid w:val="00B65A56"/>
    <w:rsid w:val="00B81D8C"/>
    <w:rsid w:val="00B81E66"/>
    <w:rsid w:val="00B87A73"/>
    <w:rsid w:val="00BB0C1E"/>
    <w:rsid w:val="00BB0F4A"/>
    <w:rsid w:val="00BB5763"/>
    <w:rsid w:val="00BC4832"/>
    <w:rsid w:val="00BD7974"/>
    <w:rsid w:val="00BF0FC8"/>
    <w:rsid w:val="00C02C8B"/>
    <w:rsid w:val="00C05BA5"/>
    <w:rsid w:val="00C24D46"/>
    <w:rsid w:val="00C4406C"/>
    <w:rsid w:val="00C53708"/>
    <w:rsid w:val="00C55104"/>
    <w:rsid w:val="00C613EC"/>
    <w:rsid w:val="00C6787A"/>
    <w:rsid w:val="00CA0268"/>
    <w:rsid w:val="00CA4CC3"/>
    <w:rsid w:val="00CB3D1D"/>
    <w:rsid w:val="00CB5341"/>
    <w:rsid w:val="00CC1999"/>
    <w:rsid w:val="00CC2AD3"/>
    <w:rsid w:val="00CC7A55"/>
    <w:rsid w:val="00CE16D6"/>
    <w:rsid w:val="00CE5FAA"/>
    <w:rsid w:val="00D010CE"/>
    <w:rsid w:val="00D05EBC"/>
    <w:rsid w:val="00D12F3E"/>
    <w:rsid w:val="00D21FAC"/>
    <w:rsid w:val="00D47E79"/>
    <w:rsid w:val="00D505CF"/>
    <w:rsid w:val="00D5124F"/>
    <w:rsid w:val="00D6473C"/>
    <w:rsid w:val="00D74A7C"/>
    <w:rsid w:val="00D750D3"/>
    <w:rsid w:val="00D90098"/>
    <w:rsid w:val="00D90E55"/>
    <w:rsid w:val="00D94195"/>
    <w:rsid w:val="00D942A3"/>
    <w:rsid w:val="00DB3B6F"/>
    <w:rsid w:val="00DF3B79"/>
    <w:rsid w:val="00E04EA7"/>
    <w:rsid w:val="00E151C5"/>
    <w:rsid w:val="00E166C9"/>
    <w:rsid w:val="00E2269D"/>
    <w:rsid w:val="00E317F1"/>
    <w:rsid w:val="00E31A6D"/>
    <w:rsid w:val="00E369C6"/>
    <w:rsid w:val="00E46812"/>
    <w:rsid w:val="00E76DFF"/>
    <w:rsid w:val="00E8254A"/>
    <w:rsid w:val="00EA18E8"/>
    <w:rsid w:val="00EB5D39"/>
    <w:rsid w:val="00ED6341"/>
    <w:rsid w:val="00ED72E4"/>
    <w:rsid w:val="00EE1EA3"/>
    <w:rsid w:val="00EF2BF8"/>
    <w:rsid w:val="00F15BEF"/>
    <w:rsid w:val="00F20F52"/>
    <w:rsid w:val="00F45B70"/>
    <w:rsid w:val="00F47D23"/>
    <w:rsid w:val="00F66FA1"/>
    <w:rsid w:val="00F73D11"/>
    <w:rsid w:val="00F8350D"/>
    <w:rsid w:val="00F90702"/>
    <w:rsid w:val="00FA34EE"/>
    <w:rsid w:val="00FB2DBE"/>
    <w:rsid w:val="00FC1643"/>
    <w:rsid w:val="00FD538C"/>
    <w:rsid w:val="00FE52A5"/>
    <w:rsid w:val="00FF385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5065328"/>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uiPriority="0" w:qFormat="1"/>
    <w:lsdException w:name="heading 1" w:qFormat="1"/>
    <w:lsdException w:name="heading 2" w:qFormat="1"/>
    <w:lsdException w:name="heading 3"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header" w:semiHidden="1"/>
    <w:lsdException w:name="footer" w:semiHidden="1"/>
    <w:lsdException w:name="caption" w:semiHidden="1" w:uiPriority="35" w:unhideWhenUsed="1" w:qFormat="1"/>
    <w:lsdException w:name="table of authorities" w:semiHidden="1" w:unhideWhenUsed="1"/>
    <w:lsdException w:name="List" w:semiHidden="1" w:unhideWhenUsed="1"/>
    <w:lsdException w:name="List Bullet" w:semiHidden="1" w:unhideWhenUsed="1"/>
    <w:lsdException w:name="Title" w:uiPriority="10" w:qFormat="1"/>
    <w:lsdException w:name="Default Paragraph Font" w:semiHidden="1"/>
    <w:lsdException w:name="Body Text" w:semiHidden="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uiPriority="11" w:qFormat="1"/>
    <w:lsdException w:name="Strong" w:uiPriority="22"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0222F"/>
    <w:pPr>
      <w:autoSpaceDE w:val="0"/>
      <w:autoSpaceDN w:val="0"/>
    </w:pPr>
  </w:style>
  <w:style w:type="paragraph" w:styleId="1">
    <w:name w:val="heading 1"/>
    <w:basedOn w:val="a"/>
    <w:next w:val="a"/>
    <w:link w:val="10"/>
    <w:uiPriority w:val="99"/>
    <w:qFormat/>
    <w:pPr>
      <w:keepNext/>
      <w:jc w:val="center"/>
      <w:outlineLvl w:val="0"/>
    </w:pPr>
    <w:rPr>
      <w:b/>
      <w:bCs/>
      <w:sz w:val="24"/>
      <w:szCs w:val="24"/>
    </w:rPr>
  </w:style>
  <w:style w:type="paragraph" w:styleId="2">
    <w:name w:val="heading 2"/>
    <w:basedOn w:val="a"/>
    <w:next w:val="a"/>
    <w:link w:val="20"/>
    <w:uiPriority w:val="99"/>
    <w:qFormat/>
    <w:pPr>
      <w:keepNext/>
      <w:jc w:val="center"/>
      <w:outlineLvl w:val="1"/>
    </w:pPr>
    <w:rPr>
      <w:sz w:val="28"/>
      <w:szCs w:val="28"/>
    </w:rPr>
  </w:style>
  <w:style w:type="paragraph" w:styleId="3">
    <w:name w:val="heading 3"/>
    <w:basedOn w:val="a"/>
    <w:next w:val="a"/>
    <w:link w:val="30"/>
    <w:uiPriority w:val="99"/>
    <w:qFormat/>
    <w:pPr>
      <w:keepNext/>
      <w:ind w:left="-57" w:right="-57"/>
      <w:jc w:val="right"/>
      <w:outlineLvl w:val="2"/>
    </w:pPr>
    <w:rPr>
      <w:sz w:val="28"/>
      <w:szCs w:val="28"/>
    </w:rPr>
  </w:style>
  <w:style w:type="paragraph" w:styleId="4">
    <w:name w:val="heading 4"/>
    <w:basedOn w:val="a"/>
    <w:next w:val="a"/>
    <w:link w:val="40"/>
    <w:uiPriority w:val="99"/>
    <w:qFormat/>
    <w:rsid w:val="004B0A6B"/>
    <w:pPr>
      <w:keepNext/>
      <w:spacing w:before="240" w:after="60"/>
      <w:outlineLvl w:val="3"/>
    </w:pPr>
    <w:rPr>
      <w:rFonts w:ascii="Calibri" w:hAnsi="Calibri" w:cs="Calibr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locked/>
    <w:rPr>
      <w:rFonts w:ascii="Cambria" w:eastAsia="Times New Roman" w:hAnsi="Cambria" w:cs="Times New Roman"/>
      <w:b/>
      <w:bCs/>
      <w:kern w:val="32"/>
      <w:sz w:val="32"/>
      <w:szCs w:val="32"/>
    </w:rPr>
  </w:style>
  <w:style w:type="character" w:customStyle="1" w:styleId="20">
    <w:name w:val="Заголовок 2 Знак"/>
    <w:link w:val="2"/>
    <w:uiPriority w:val="9"/>
    <w:semiHidden/>
    <w:locked/>
    <w:rPr>
      <w:rFonts w:ascii="Cambria" w:eastAsia="Times New Roman" w:hAnsi="Cambria" w:cs="Times New Roman"/>
      <w:b/>
      <w:bCs/>
      <w:i/>
      <w:iCs/>
      <w:sz w:val="28"/>
      <w:szCs w:val="28"/>
    </w:rPr>
  </w:style>
  <w:style w:type="character" w:customStyle="1" w:styleId="30">
    <w:name w:val="Заголовок 3 Знак"/>
    <w:link w:val="3"/>
    <w:uiPriority w:val="9"/>
    <w:semiHidden/>
    <w:locked/>
    <w:rPr>
      <w:rFonts w:ascii="Cambria" w:eastAsia="Times New Roman" w:hAnsi="Cambria" w:cs="Times New Roman"/>
      <w:b/>
      <w:bCs/>
      <w:sz w:val="26"/>
      <w:szCs w:val="26"/>
    </w:rPr>
  </w:style>
  <w:style w:type="character" w:customStyle="1" w:styleId="40">
    <w:name w:val="Заголовок 4 Знак"/>
    <w:link w:val="4"/>
    <w:uiPriority w:val="99"/>
    <w:locked/>
    <w:rsid w:val="004B0A6B"/>
    <w:rPr>
      <w:rFonts w:ascii="Calibri" w:hAnsi="Calibri" w:cs="Calibri"/>
      <w:b/>
      <w:bCs/>
      <w:sz w:val="28"/>
      <w:szCs w:val="28"/>
    </w:rPr>
  </w:style>
  <w:style w:type="paragraph" w:styleId="a3">
    <w:name w:val="header"/>
    <w:basedOn w:val="a"/>
    <w:link w:val="a4"/>
    <w:uiPriority w:val="99"/>
    <w:pPr>
      <w:tabs>
        <w:tab w:val="center" w:pos="4677"/>
        <w:tab w:val="right" w:pos="9355"/>
      </w:tabs>
    </w:pPr>
  </w:style>
  <w:style w:type="character" w:customStyle="1" w:styleId="a4">
    <w:name w:val="Верхний колонтитул Знак"/>
    <w:link w:val="a3"/>
    <w:uiPriority w:val="99"/>
    <w:locked/>
    <w:rPr>
      <w:rFonts w:cs="Times New Roman"/>
      <w:sz w:val="20"/>
      <w:szCs w:val="20"/>
    </w:rPr>
  </w:style>
  <w:style w:type="paragraph" w:styleId="a5">
    <w:name w:val="footer"/>
    <w:basedOn w:val="a"/>
    <w:link w:val="a6"/>
    <w:uiPriority w:val="99"/>
    <w:pPr>
      <w:tabs>
        <w:tab w:val="center" w:pos="4677"/>
        <w:tab w:val="right" w:pos="9355"/>
      </w:tabs>
    </w:pPr>
  </w:style>
  <w:style w:type="character" w:customStyle="1" w:styleId="a6">
    <w:name w:val="Нижний колонтитул Знак"/>
    <w:link w:val="a5"/>
    <w:uiPriority w:val="99"/>
    <w:locked/>
    <w:rPr>
      <w:rFonts w:cs="Times New Roman"/>
      <w:sz w:val="20"/>
      <w:szCs w:val="20"/>
    </w:rPr>
  </w:style>
  <w:style w:type="paragraph" w:styleId="a7">
    <w:name w:val="Body Text"/>
    <w:basedOn w:val="a"/>
    <w:link w:val="a8"/>
    <w:uiPriority w:val="99"/>
    <w:pPr>
      <w:jc w:val="center"/>
    </w:pPr>
    <w:rPr>
      <w:sz w:val="16"/>
      <w:szCs w:val="16"/>
    </w:rPr>
  </w:style>
  <w:style w:type="character" w:customStyle="1" w:styleId="a8">
    <w:name w:val="Основной текст Знак"/>
    <w:link w:val="a7"/>
    <w:uiPriority w:val="99"/>
    <w:semiHidden/>
    <w:locked/>
    <w:rPr>
      <w:rFonts w:cs="Times New Roman"/>
      <w:sz w:val="20"/>
      <w:szCs w:val="20"/>
    </w:rPr>
  </w:style>
  <w:style w:type="paragraph" w:customStyle="1" w:styleId="ConsNonformat">
    <w:name w:val="ConsNonformat"/>
    <w:uiPriority w:val="99"/>
    <w:rsid w:val="004B0A6B"/>
    <w:pPr>
      <w:autoSpaceDE w:val="0"/>
      <w:autoSpaceDN w:val="0"/>
      <w:adjustRightInd w:val="0"/>
    </w:pPr>
    <w:rPr>
      <w:rFonts w:ascii="Courier New" w:hAnsi="Courier New" w:cs="Courier New"/>
    </w:rPr>
  </w:style>
  <w:style w:type="paragraph" w:styleId="a9">
    <w:name w:val="Body Text First Indent"/>
    <w:basedOn w:val="a7"/>
    <w:link w:val="aa"/>
    <w:uiPriority w:val="99"/>
    <w:semiHidden/>
    <w:unhideWhenUsed/>
    <w:rsid w:val="00CA0268"/>
    <w:pPr>
      <w:spacing w:after="120"/>
      <w:ind w:firstLine="210"/>
      <w:jc w:val="left"/>
    </w:pPr>
    <w:rPr>
      <w:sz w:val="20"/>
      <w:szCs w:val="20"/>
    </w:rPr>
  </w:style>
  <w:style w:type="character" w:customStyle="1" w:styleId="aa">
    <w:name w:val="Красная строка Знак"/>
    <w:link w:val="a9"/>
    <w:uiPriority w:val="99"/>
    <w:semiHidden/>
    <w:locked/>
    <w:rsid w:val="00CA0268"/>
  </w:style>
  <w:style w:type="paragraph" w:styleId="ab">
    <w:name w:val="Body Text Indent"/>
    <w:basedOn w:val="a"/>
    <w:link w:val="ac"/>
    <w:uiPriority w:val="99"/>
    <w:semiHidden/>
    <w:unhideWhenUsed/>
    <w:rsid w:val="00CA0268"/>
    <w:pPr>
      <w:spacing w:after="120"/>
      <w:ind w:left="283"/>
    </w:pPr>
  </w:style>
  <w:style w:type="character" w:customStyle="1" w:styleId="ac">
    <w:name w:val="Основной текст с отступом Знак"/>
    <w:link w:val="ab"/>
    <w:uiPriority w:val="99"/>
    <w:semiHidden/>
    <w:locked/>
    <w:rsid w:val="00CA0268"/>
    <w:rPr>
      <w:rFonts w:cs="Times New Roman"/>
      <w:sz w:val="20"/>
      <w:szCs w:val="20"/>
    </w:rPr>
  </w:style>
  <w:style w:type="paragraph" w:styleId="21">
    <w:name w:val="Body Text First Indent 2"/>
    <w:basedOn w:val="ab"/>
    <w:link w:val="22"/>
    <w:uiPriority w:val="99"/>
    <w:semiHidden/>
    <w:unhideWhenUsed/>
    <w:rsid w:val="00CA0268"/>
    <w:pPr>
      <w:ind w:firstLine="210"/>
    </w:pPr>
  </w:style>
  <w:style w:type="character" w:customStyle="1" w:styleId="22">
    <w:name w:val="Красная строка 2 Знак"/>
    <w:link w:val="21"/>
    <w:uiPriority w:val="99"/>
    <w:semiHidden/>
    <w:locked/>
    <w:rsid w:val="00CA0268"/>
  </w:style>
  <w:style w:type="paragraph" w:styleId="23">
    <w:name w:val="List 2"/>
    <w:basedOn w:val="a"/>
    <w:uiPriority w:val="99"/>
    <w:rsid w:val="00CA0268"/>
    <w:pPr>
      <w:autoSpaceDE/>
      <w:autoSpaceDN/>
      <w:ind w:left="566" w:hanging="283"/>
    </w:pPr>
    <w:rPr>
      <w:sz w:val="24"/>
      <w:szCs w:val="24"/>
    </w:rPr>
  </w:style>
  <w:style w:type="paragraph" w:styleId="31">
    <w:name w:val="List 3"/>
    <w:basedOn w:val="a"/>
    <w:uiPriority w:val="99"/>
    <w:rsid w:val="00CA0268"/>
    <w:pPr>
      <w:autoSpaceDE/>
      <w:autoSpaceDN/>
      <w:ind w:left="849" w:hanging="283"/>
    </w:pPr>
    <w:rPr>
      <w:sz w:val="24"/>
      <w:szCs w:val="24"/>
    </w:rPr>
  </w:style>
  <w:style w:type="paragraph" w:styleId="41">
    <w:name w:val="List 4"/>
    <w:basedOn w:val="a"/>
    <w:uiPriority w:val="99"/>
    <w:rsid w:val="00CA0268"/>
    <w:pPr>
      <w:autoSpaceDE/>
      <w:autoSpaceDN/>
      <w:ind w:left="1132" w:hanging="283"/>
    </w:pPr>
    <w:rPr>
      <w:sz w:val="24"/>
      <w:szCs w:val="24"/>
    </w:rPr>
  </w:style>
  <w:style w:type="paragraph" w:styleId="ad">
    <w:name w:val="Normal Indent"/>
    <w:basedOn w:val="a"/>
    <w:uiPriority w:val="99"/>
    <w:rsid w:val="00CA0268"/>
    <w:pPr>
      <w:autoSpaceDE/>
      <w:autoSpaceDN/>
      <w:ind w:left="708"/>
    </w:pPr>
    <w:rPr>
      <w:sz w:val="24"/>
      <w:szCs w:val="24"/>
    </w:rPr>
  </w:style>
  <w:style w:type="paragraph" w:customStyle="1" w:styleId="ConsPlusNormal">
    <w:name w:val="ConsPlusNormal"/>
    <w:rsid w:val="00CA0268"/>
    <w:pPr>
      <w:autoSpaceDE w:val="0"/>
      <w:autoSpaceDN w:val="0"/>
      <w:adjustRightInd w:val="0"/>
      <w:ind w:firstLine="720"/>
    </w:pPr>
    <w:rPr>
      <w:rFonts w:ascii="Arial" w:hAnsi="Arial" w:cs="Arial"/>
    </w:rPr>
  </w:style>
  <w:style w:type="table" w:styleId="ae">
    <w:name w:val="Table Grid"/>
    <w:basedOn w:val="a1"/>
    <w:uiPriority w:val="59"/>
    <w:rsid w:val="00CA026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Balloon Text"/>
    <w:basedOn w:val="a"/>
    <w:link w:val="af0"/>
    <w:uiPriority w:val="99"/>
    <w:semiHidden/>
    <w:unhideWhenUsed/>
    <w:rsid w:val="008C0B14"/>
    <w:rPr>
      <w:rFonts w:ascii="Tahoma" w:hAnsi="Tahoma" w:cs="Tahoma"/>
      <w:sz w:val="16"/>
      <w:szCs w:val="16"/>
    </w:rPr>
  </w:style>
  <w:style w:type="character" w:customStyle="1" w:styleId="af0">
    <w:name w:val="Текст выноски Знак"/>
    <w:link w:val="af"/>
    <w:uiPriority w:val="99"/>
    <w:semiHidden/>
    <w:locked/>
    <w:rsid w:val="008C0B14"/>
    <w:rPr>
      <w:rFonts w:ascii="Tahoma" w:hAnsi="Tahoma" w:cs="Tahoma"/>
      <w:sz w:val="16"/>
      <w:szCs w:val="16"/>
    </w:rPr>
  </w:style>
  <w:style w:type="paragraph" w:styleId="af1">
    <w:name w:val="List Paragraph"/>
    <w:basedOn w:val="a"/>
    <w:uiPriority w:val="99"/>
    <w:qFormat/>
    <w:rsid w:val="004A5408"/>
    <w:pPr>
      <w:ind w:left="708"/>
    </w:pPr>
  </w:style>
  <w:style w:type="character" w:styleId="af2">
    <w:name w:val="Hyperlink"/>
    <w:uiPriority w:val="99"/>
    <w:rsid w:val="00FB2DBE"/>
    <w:rPr>
      <w:rFonts w:cs="Times New Roman"/>
      <w:color w:val="0000FF"/>
      <w:u w:val="single"/>
    </w:rPr>
  </w:style>
  <w:style w:type="character" w:customStyle="1" w:styleId="word-wrapper">
    <w:name w:val="word-wrapper"/>
    <w:rsid w:val="00FB2DBE"/>
  </w:style>
  <w:style w:type="paragraph" w:customStyle="1" w:styleId="il-text-alignjustify">
    <w:name w:val="il-text-align_justify"/>
    <w:basedOn w:val="a"/>
    <w:rsid w:val="00FB2DBE"/>
    <w:pPr>
      <w:autoSpaceDE/>
      <w:autoSpaceDN/>
      <w:spacing w:before="100" w:beforeAutospacing="1" w:after="100" w:afterAutospacing="1"/>
    </w:pPr>
    <w:rPr>
      <w:sz w:val="24"/>
      <w:szCs w:val="24"/>
    </w:rPr>
  </w:style>
  <w:style w:type="character" w:customStyle="1" w:styleId="fake-non-breaking-space">
    <w:name w:val="fake-non-breaking-space"/>
    <w:rsid w:val="00FB2DBE"/>
  </w:style>
  <w:style w:type="paragraph" w:customStyle="1" w:styleId="split-by-words">
    <w:name w:val="split-by-words"/>
    <w:basedOn w:val="a"/>
    <w:rsid w:val="005F4C9B"/>
    <w:pPr>
      <w:autoSpaceDE/>
      <w:autoSpaceDN/>
      <w:spacing w:before="100" w:beforeAutospacing="1" w:after="100" w:afterAutospacing="1"/>
    </w:pPr>
    <w:rPr>
      <w:sz w:val="24"/>
      <w:szCs w:val="24"/>
    </w:rPr>
  </w:style>
  <w:style w:type="paragraph" w:customStyle="1" w:styleId="il-text-indent095cm">
    <w:name w:val="il-text-indent_0_95cm"/>
    <w:basedOn w:val="a"/>
    <w:rsid w:val="00C05BA5"/>
    <w:pPr>
      <w:autoSpaceDE/>
      <w:autoSpaceDN/>
      <w:spacing w:before="100" w:beforeAutospacing="1" w:after="100" w:afterAutospacing="1"/>
    </w:pPr>
    <w:rPr>
      <w:sz w:val="24"/>
      <w:szCs w:val="24"/>
    </w:rPr>
  </w:style>
  <w:style w:type="paragraph" w:styleId="af3">
    <w:name w:val="No Spacing"/>
    <w:link w:val="af4"/>
    <w:uiPriority w:val="1"/>
    <w:qFormat/>
    <w:rsid w:val="00F20F52"/>
    <w:rPr>
      <w:rFonts w:ascii="Calibri" w:hAnsi="Calibri"/>
      <w:sz w:val="22"/>
      <w:szCs w:val="22"/>
    </w:rPr>
  </w:style>
  <w:style w:type="character" w:customStyle="1" w:styleId="af4">
    <w:name w:val="Без интервала Знак"/>
    <w:link w:val="af3"/>
    <w:uiPriority w:val="1"/>
    <w:locked/>
    <w:rsid w:val="00F20F52"/>
    <w:rPr>
      <w:rFonts w:ascii="Calibri" w:hAnsi="Calibri"/>
      <w:sz w:val="22"/>
      <w:szCs w:val="22"/>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0222656">
      <w:marLeft w:val="0"/>
      <w:marRight w:val="0"/>
      <w:marTop w:val="0"/>
      <w:marBottom w:val="0"/>
      <w:divBdr>
        <w:top w:val="none" w:sz="0" w:space="0" w:color="auto"/>
        <w:left w:val="none" w:sz="0" w:space="0" w:color="auto"/>
        <w:bottom w:val="none" w:sz="0" w:space="0" w:color="auto"/>
        <w:right w:val="none" w:sz="0" w:space="0" w:color="auto"/>
      </w:divBdr>
    </w:div>
    <w:div w:id="780222657">
      <w:marLeft w:val="0"/>
      <w:marRight w:val="0"/>
      <w:marTop w:val="0"/>
      <w:marBottom w:val="0"/>
      <w:divBdr>
        <w:top w:val="none" w:sz="0" w:space="0" w:color="auto"/>
        <w:left w:val="none" w:sz="0" w:space="0" w:color="auto"/>
        <w:bottom w:val="none" w:sz="0" w:space="0" w:color="auto"/>
        <w:right w:val="none" w:sz="0" w:space="0" w:color="auto"/>
      </w:divBdr>
    </w:div>
    <w:div w:id="780222658">
      <w:marLeft w:val="0"/>
      <w:marRight w:val="0"/>
      <w:marTop w:val="0"/>
      <w:marBottom w:val="0"/>
      <w:divBdr>
        <w:top w:val="none" w:sz="0" w:space="0" w:color="auto"/>
        <w:left w:val="none" w:sz="0" w:space="0" w:color="auto"/>
        <w:bottom w:val="none" w:sz="0" w:space="0" w:color="auto"/>
        <w:right w:val="none" w:sz="0" w:space="0" w:color="auto"/>
      </w:divBdr>
    </w:div>
    <w:div w:id="780222659">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5819A5914FF509BC238BC4C7568D8169CC7B49995917A30C827CF1E4BF8B5ED93A6B41383C1734FAD3F33595EO5v7J"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32</TotalTime>
  <Pages>11</Pages>
  <Words>4951</Words>
  <Characters>28222</Characters>
  <Application>Microsoft Office Word</Application>
  <DocSecurity>0</DocSecurity>
  <Lines>235</Lines>
  <Paragraphs>66</Paragraphs>
  <ScaleCrop>false</ScaleCrop>
  <HeadingPairs>
    <vt:vector size="2" baseType="variant">
      <vt:variant>
        <vt:lpstr>Название</vt:lpstr>
      </vt:variant>
      <vt:variant>
        <vt:i4>1</vt:i4>
      </vt:variant>
    </vt:vector>
  </HeadingPairs>
  <TitlesOfParts>
    <vt:vector size="1" baseType="lpstr">
      <vt:lpstr>Приложение Форма № 2</vt:lpstr>
    </vt:vector>
  </TitlesOfParts>
  <Company>ЧП</Company>
  <LinksUpToDate>false</LinksUpToDate>
  <CharactersWithSpaces>33107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Форма № 2</dc:title>
  <dc:subject>JOГO JARDIM x8?! PORRA! DIA 8 VOTA NГO!</dc:subject>
  <dc:creator>VOTA NГO А REGIONALIZAЗГO! SIM AO REFORЗO DO MUNICIPALISMO!</dc:creator>
  <cp:keywords/>
  <dc:description>A REGIONALIZAЗГO Й UM ERRO COLOSSAL!</dc:description>
  <cp:lastModifiedBy>1</cp:lastModifiedBy>
  <cp:revision>16</cp:revision>
  <cp:lastPrinted>2026-04-01T12:00:00Z</cp:lastPrinted>
  <dcterms:created xsi:type="dcterms:W3CDTF">2026-02-02T17:33:00Z</dcterms:created>
  <dcterms:modified xsi:type="dcterms:W3CDTF">2026-08-24T12:38:00Z</dcterms:modified>
</cp:coreProperties>
</file>